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12B64" w14:textId="77777777" w:rsidR="00BC0F04" w:rsidRPr="00883CF4" w:rsidRDefault="00BC0F04" w:rsidP="00BD2D62">
      <w:pPr>
        <w:spacing w:line="380" w:lineRule="exact"/>
        <w:rPr>
          <w:color w:val="000000" w:themeColor="text1"/>
          <w:u w:val="single"/>
        </w:rPr>
      </w:pPr>
      <w:bookmarkStart w:id="0" w:name="OLE_LINK44"/>
      <w:bookmarkStart w:id="1" w:name="OLE_LINK45"/>
      <w:r w:rsidRPr="00883CF4">
        <w:rPr>
          <w:b/>
          <w:bCs/>
          <w:color w:val="000000" w:themeColor="text1"/>
          <w:u w:val="single"/>
        </w:rPr>
        <w:t xml:space="preserve">URNr.                         </w:t>
      </w:r>
      <w:r w:rsidR="00690EEE" w:rsidRPr="00883CF4">
        <w:rPr>
          <w:b/>
          <w:bCs/>
          <w:color w:val="000000" w:themeColor="text1"/>
          <w:u w:val="single"/>
        </w:rPr>
        <w:t>/2015</w:t>
      </w:r>
    </w:p>
    <w:p w14:paraId="039A50C2" w14:textId="77777777" w:rsidR="00BC0F04" w:rsidRPr="00883CF4" w:rsidRDefault="00BC0F04" w:rsidP="00BD2D62">
      <w:pPr>
        <w:spacing w:line="380" w:lineRule="exact"/>
        <w:rPr>
          <w:color w:val="000000" w:themeColor="text1"/>
          <w:sz w:val="20"/>
        </w:rPr>
      </w:pPr>
    </w:p>
    <w:p w14:paraId="5218C325" w14:textId="77777777" w:rsidR="00E777AF" w:rsidRPr="00883CF4" w:rsidRDefault="00E777AF" w:rsidP="00BD2D62">
      <w:pPr>
        <w:spacing w:line="380" w:lineRule="exact"/>
        <w:rPr>
          <w:color w:val="000000" w:themeColor="text1"/>
        </w:rPr>
      </w:pPr>
    </w:p>
    <w:p w14:paraId="1B0343C7" w14:textId="77777777" w:rsidR="00215FE5" w:rsidRPr="00883CF4" w:rsidRDefault="00215FE5" w:rsidP="00BD2D62">
      <w:pPr>
        <w:spacing w:line="380" w:lineRule="exact"/>
        <w:rPr>
          <w:color w:val="000000" w:themeColor="text1"/>
        </w:rPr>
      </w:pPr>
    </w:p>
    <w:p w14:paraId="674BDAE5" w14:textId="77777777" w:rsidR="00BC0F04" w:rsidRPr="00883CF4" w:rsidRDefault="00BC0F04" w:rsidP="00BD2D62">
      <w:pPr>
        <w:pStyle w:val="berschrift"/>
        <w:spacing w:line="380" w:lineRule="exact"/>
        <w:rPr>
          <w:color w:val="000000" w:themeColor="text1"/>
        </w:rPr>
      </w:pPr>
      <w:r w:rsidRPr="00883CF4">
        <w:rPr>
          <w:color w:val="000000" w:themeColor="text1"/>
        </w:rPr>
        <w:t>Kauf vom Bauträger</w:t>
      </w:r>
    </w:p>
    <w:p w14:paraId="64196678" w14:textId="77777777" w:rsidR="00C27441" w:rsidRPr="00883CF4" w:rsidRDefault="00C27441" w:rsidP="00BD2D62">
      <w:pPr>
        <w:pStyle w:val="berschrift"/>
        <w:spacing w:line="380" w:lineRule="exact"/>
        <w:rPr>
          <w:color w:val="000000" w:themeColor="text1"/>
        </w:rPr>
      </w:pPr>
      <w:r w:rsidRPr="00883CF4">
        <w:rPr>
          <w:color w:val="000000" w:themeColor="text1"/>
        </w:rPr>
        <w:t>(</w:t>
      </w:r>
      <w:r w:rsidR="000D5839" w:rsidRPr="00883CF4">
        <w:rPr>
          <w:color w:val="000000" w:themeColor="text1"/>
        </w:rPr>
        <w:t xml:space="preserve">Seniorenzentrum </w:t>
      </w:r>
      <w:r w:rsidRPr="00883CF4">
        <w:rPr>
          <w:color w:val="000000" w:themeColor="text1"/>
        </w:rPr>
        <w:t>Baar-Ebenhausen</w:t>
      </w:r>
      <w:r w:rsidR="000D5839" w:rsidRPr="00883CF4">
        <w:rPr>
          <w:color w:val="000000" w:themeColor="text1"/>
        </w:rPr>
        <w:t>; Pflege</w:t>
      </w:r>
      <w:r w:rsidRPr="00883CF4">
        <w:rPr>
          <w:color w:val="000000" w:themeColor="text1"/>
        </w:rPr>
        <w:t>)</w:t>
      </w:r>
    </w:p>
    <w:p w14:paraId="3D7CFD49" w14:textId="77777777" w:rsidR="00BC0F04" w:rsidRPr="00883CF4" w:rsidRDefault="00BC0F04" w:rsidP="00BD2D62">
      <w:pPr>
        <w:spacing w:line="380" w:lineRule="exact"/>
        <w:rPr>
          <w:color w:val="000000" w:themeColor="text1"/>
          <w:szCs w:val="24"/>
        </w:rPr>
      </w:pPr>
    </w:p>
    <w:p w14:paraId="7F0D9E60" w14:textId="77777777" w:rsidR="00BC0F04" w:rsidRPr="00883CF4" w:rsidRDefault="00BC0F04" w:rsidP="00BD2D62">
      <w:pPr>
        <w:spacing w:line="380" w:lineRule="exact"/>
        <w:rPr>
          <w:color w:val="000000" w:themeColor="text1"/>
          <w:szCs w:val="24"/>
        </w:rPr>
      </w:pPr>
    </w:p>
    <w:p w14:paraId="4881C64E" w14:textId="77777777" w:rsidR="00215FE5" w:rsidRPr="00883CF4" w:rsidRDefault="00215FE5" w:rsidP="00FD6228">
      <w:pPr>
        <w:spacing w:line="360" w:lineRule="exact"/>
        <w:jc w:val="center"/>
        <w:rPr>
          <w:color w:val="000000" w:themeColor="text1"/>
          <w:szCs w:val="24"/>
        </w:rPr>
      </w:pPr>
      <w:r w:rsidRPr="00883CF4">
        <w:rPr>
          <w:color w:val="000000" w:themeColor="text1"/>
          <w:szCs w:val="24"/>
        </w:rPr>
        <w:t xml:space="preserve">Heute, den                    </w:t>
      </w:r>
      <w:r w:rsidRPr="00883CF4">
        <w:rPr>
          <w:color w:val="000000" w:themeColor="text1"/>
          <w:szCs w:val="24"/>
        </w:rPr>
        <w:fldChar w:fldCharType="begin"/>
      </w:r>
      <w:r w:rsidRPr="00883CF4">
        <w:rPr>
          <w:color w:val="000000" w:themeColor="text1"/>
          <w:szCs w:val="24"/>
        </w:rPr>
        <w:instrText xml:space="preserve"> DATE \@ yyyy \*CARDTEXT \*LOWER </w:instrText>
      </w:r>
      <w:r w:rsidRPr="00883CF4">
        <w:rPr>
          <w:color w:val="000000" w:themeColor="text1"/>
          <w:szCs w:val="24"/>
        </w:rPr>
        <w:fldChar w:fldCharType="separate"/>
      </w:r>
      <w:r w:rsidR="00883CF4">
        <w:rPr>
          <w:noProof/>
          <w:color w:val="000000" w:themeColor="text1"/>
          <w:szCs w:val="24"/>
        </w:rPr>
        <w:t>zweitausendfünfzehn</w:t>
      </w:r>
      <w:r w:rsidRPr="00883CF4">
        <w:rPr>
          <w:color w:val="000000" w:themeColor="text1"/>
          <w:szCs w:val="24"/>
        </w:rPr>
        <w:fldChar w:fldCharType="end"/>
      </w:r>
    </w:p>
    <w:p w14:paraId="35A17AE0" w14:textId="77777777" w:rsidR="00215FE5" w:rsidRPr="00883CF4" w:rsidRDefault="00215FE5" w:rsidP="00FD6228">
      <w:pPr>
        <w:spacing w:line="360" w:lineRule="exact"/>
        <w:jc w:val="center"/>
        <w:rPr>
          <w:color w:val="000000" w:themeColor="text1"/>
          <w:szCs w:val="24"/>
        </w:rPr>
      </w:pPr>
    </w:p>
    <w:p w14:paraId="0EF3A35E" w14:textId="77777777" w:rsidR="00215FE5" w:rsidRPr="00883CF4" w:rsidRDefault="00215FE5"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 xml:space="preserve"> DATE \@ "yyyy" \* MERGEFORMAT </w:instrText>
      </w:r>
      <w:r w:rsidRPr="00883CF4">
        <w:rPr>
          <w:color w:val="000000" w:themeColor="text1"/>
          <w:szCs w:val="24"/>
        </w:rPr>
        <w:fldChar w:fldCharType="separate"/>
      </w:r>
      <w:r w:rsidR="00883CF4">
        <w:rPr>
          <w:noProof/>
          <w:color w:val="000000" w:themeColor="text1"/>
          <w:szCs w:val="24"/>
        </w:rPr>
        <w:t>2015</w:t>
      </w:r>
      <w:r w:rsidRPr="00883CF4">
        <w:rPr>
          <w:color w:val="000000" w:themeColor="text1"/>
          <w:szCs w:val="24"/>
        </w:rPr>
        <w:fldChar w:fldCharType="end"/>
      </w:r>
      <w:r w:rsidRPr="00883CF4">
        <w:rPr>
          <w:color w:val="000000" w:themeColor="text1"/>
          <w:szCs w:val="24"/>
        </w:rPr>
        <w:t xml:space="preserve"> -</w:t>
      </w:r>
    </w:p>
    <w:p w14:paraId="33CF0545" w14:textId="77777777" w:rsidR="00215FE5" w:rsidRPr="00883CF4" w:rsidRDefault="00215FE5" w:rsidP="00FD6228">
      <w:pPr>
        <w:spacing w:line="360" w:lineRule="exact"/>
        <w:jc w:val="center"/>
        <w:rPr>
          <w:color w:val="000000" w:themeColor="text1"/>
          <w:szCs w:val="24"/>
        </w:rPr>
      </w:pPr>
    </w:p>
    <w:p w14:paraId="280A03C8" w14:textId="77777777" w:rsidR="00215FE5" w:rsidRPr="00883CF4" w:rsidRDefault="00215FE5" w:rsidP="00FD6228">
      <w:pPr>
        <w:spacing w:line="360" w:lineRule="exact"/>
        <w:jc w:val="center"/>
        <w:rPr>
          <w:color w:val="000000" w:themeColor="text1"/>
          <w:szCs w:val="24"/>
        </w:rPr>
      </w:pPr>
      <w:r w:rsidRPr="00883CF4">
        <w:rPr>
          <w:color w:val="000000" w:themeColor="text1"/>
          <w:szCs w:val="24"/>
        </w:rPr>
        <w:t>erschienen vor mir,</w:t>
      </w:r>
    </w:p>
    <w:p w14:paraId="233FCFB9" w14:textId="77777777" w:rsidR="00215FE5" w:rsidRPr="00883CF4" w:rsidRDefault="00215FE5" w:rsidP="00FD6228">
      <w:pPr>
        <w:spacing w:line="360" w:lineRule="exact"/>
        <w:jc w:val="center"/>
        <w:rPr>
          <w:b/>
          <w:color w:val="000000" w:themeColor="text1"/>
          <w:szCs w:val="24"/>
        </w:rPr>
      </w:pPr>
      <w:r w:rsidRPr="00883CF4">
        <w:rPr>
          <w:b/>
          <w:color w:val="000000" w:themeColor="text1"/>
          <w:szCs w:val="24"/>
        </w:rPr>
        <w:t xml:space="preserve"> </w:t>
      </w:r>
      <w:r w:rsidR="005E250F" w:rsidRPr="00883CF4">
        <w:rPr>
          <w:b/>
          <w:color w:val="000000" w:themeColor="text1"/>
          <w:szCs w:val="24"/>
        </w:rPr>
        <w:t>……..</w:t>
      </w:r>
      <w:r w:rsidRPr="00883CF4">
        <w:rPr>
          <w:b/>
          <w:color w:val="000000" w:themeColor="text1"/>
          <w:szCs w:val="24"/>
        </w:rPr>
        <w:t xml:space="preserve"> ,</w:t>
      </w:r>
    </w:p>
    <w:p w14:paraId="6210AB4B" w14:textId="77777777" w:rsidR="00215FE5" w:rsidRPr="00883CF4" w:rsidRDefault="00215FE5" w:rsidP="00FD6228">
      <w:pPr>
        <w:spacing w:line="360" w:lineRule="exact"/>
        <w:jc w:val="center"/>
        <w:rPr>
          <w:color w:val="000000" w:themeColor="text1"/>
          <w:szCs w:val="24"/>
        </w:rPr>
      </w:pPr>
      <w:r w:rsidRPr="00883CF4">
        <w:rPr>
          <w:color w:val="000000" w:themeColor="text1"/>
          <w:szCs w:val="24"/>
        </w:rPr>
        <w:t xml:space="preserve">Notar in </w:t>
      </w:r>
      <w:r w:rsidR="005E250F" w:rsidRPr="00883CF4">
        <w:rPr>
          <w:color w:val="000000" w:themeColor="text1"/>
          <w:szCs w:val="24"/>
        </w:rPr>
        <w:t>…………</w:t>
      </w:r>
      <w:r w:rsidRPr="00883CF4">
        <w:rPr>
          <w:color w:val="000000" w:themeColor="text1"/>
          <w:szCs w:val="24"/>
        </w:rPr>
        <w:t>,</w:t>
      </w:r>
    </w:p>
    <w:p w14:paraId="34885A34" w14:textId="77777777" w:rsidR="00215FE5" w:rsidRPr="00883CF4" w:rsidRDefault="00215FE5" w:rsidP="00FD6228">
      <w:pPr>
        <w:spacing w:line="360" w:lineRule="exact"/>
        <w:jc w:val="center"/>
        <w:rPr>
          <w:color w:val="000000" w:themeColor="text1"/>
          <w:szCs w:val="24"/>
        </w:rPr>
      </w:pPr>
    </w:p>
    <w:p w14:paraId="6DF93D54" w14:textId="77777777" w:rsidR="00215FE5" w:rsidRPr="00883CF4" w:rsidRDefault="00215FE5" w:rsidP="00FD6228">
      <w:pPr>
        <w:spacing w:line="360" w:lineRule="exact"/>
        <w:jc w:val="center"/>
        <w:rPr>
          <w:color w:val="000000" w:themeColor="text1"/>
          <w:szCs w:val="24"/>
        </w:rPr>
      </w:pPr>
      <w:r w:rsidRPr="00883CF4">
        <w:rPr>
          <w:color w:val="000000" w:themeColor="text1"/>
          <w:szCs w:val="24"/>
        </w:rPr>
        <w:t xml:space="preserve">in meinen Amtsräumen in </w:t>
      </w:r>
      <w:r w:rsidR="005E250F" w:rsidRPr="00883CF4">
        <w:rPr>
          <w:color w:val="000000" w:themeColor="text1"/>
          <w:szCs w:val="24"/>
        </w:rPr>
        <w:t>……</w:t>
      </w:r>
      <w:r w:rsidRPr="00883CF4">
        <w:rPr>
          <w:color w:val="000000" w:themeColor="text1"/>
          <w:szCs w:val="24"/>
        </w:rPr>
        <w:t>:</w:t>
      </w:r>
    </w:p>
    <w:p w14:paraId="0DB2A173" w14:textId="77777777" w:rsidR="00BC0F04" w:rsidRPr="00883CF4" w:rsidRDefault="00BC0F04" w:rsidP="00FD6228">
      <w:pPr>
        <w:spacing w:line="360" w:lineRule="exact"/>
        <w:rPr>
          <w:color w:val="000000" w:themeColor="text1"/>
          <w:szCs w:val="24"/>
        </w:rPr>
      </w:pPr>
    </w:p>
    <w:p w14:paraId="18E87BD7" w14:textId="77777777" w:rsidR="00BC0F04" w:rsidRPr="00883CF4" w:rsidRDefault="00BC0F04" w:rsidP="00E055D0">
      <w:pPr>
        <w:tabs>
          <w:tab w:val="left" w:pos="709"/>
        </w:tabs>
        <w:spacing w:line="360" w:lineRule="exact"/>
        <w:rPr>
          <w:color w:val="000000" w:themeColor="text1"/>
          <w:szCs w:val="24"/>
        </w:rPr>
      </w:pPr>
      <w:r w:rsidRPr="00883CF4">
        <w:rPr>
          <w:color w:val="000000" w:themeColor="text1"/>
          <w:szCs w:val="24"/>
        </w:rPr>
        <w:t>1.</w:t>
      </w:r>
      <w:r w:rsidRPr="00883CF4">
        <w:rPr>
          <w:color w:val="000000" w:themeColor="text1"/>
          <w:szCs w:val="24"/>
        </w:rPr>
        <w:tab/>
      </w:r>
      <w:bookmarkStart w:id="2" w:name="s_9999_904_999_zDMZcQ"/>
      <w:bookmarkStart w:id="3" w:name="OLE_LINK112"/>
      <w:bookmarkStart w:id="4" w:name="OLE_LINK113"/>
      <w:bookmarkStart w:id="5" w:name="OLE_LINK114"/>
      <w:r w:rsidR="00D340CB" w:rsidRPr="00883CF4">
        <w:rPr>
          <w:color w:val="000000" w:themeColor="text1"/>
          <w:szCs w:val="24"/>
        </w:rPr>
        <w:t>.</w:t>
      </w:r>
      <w:r w:rsidR="00D340CB" w:rsidRPr="00883CF4">
        <w:rPr>
          <w:color w:val="000000" w:themeColor="text1"/>
          <w:szCs w:val="24"/>
          <w:shd w:val="clear" w:color="auto" w:fill="FFFF99"/>
        </w:rPr>
        <w:t>.................................</w:t>
      </w:r>
      <w:r w:rsidR="00D340CB" w:rsidRPr="00883CF4">
        <w:rPr>
          <w:color w:val="000000" w:themeColor="text1"/>
          <w:szCs w:val="24"/>
        </w:rPr>
        <w:t>.</w:t>
      </w:r>
      <w:bookmarkEnd w:id="2"/>
      <w:r w:rsidRPr="00883CF4">
        <w:rPr>
          <w:color w:val="000000" w:themeColor="text1"/>
          <w:szCs w:val="24"/>
        </w:rPr>
        <w:fldChar w:fldCharType="begin"/>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w:t>
      </w:r>
    </w:p>
    <w:p w14:paraId="29E3B063" w14:textId="77777777" w:rsidR="00BC0F04" w:rsidRPr="00883CF4" w:rsidRDefault="00BC0F04" w:rsidP="00FD6228">
      <w:pPr>
        <w:spacing w:line="360" w:lineRule="exact"/>
        <w:ind w:left="709"/>
        <w:rPr>
          <w:color w:val="000000" w:themeColor="text1"/>
          <w:szCs w:val="24"/>
        </w:rPr>
      </w:pPr>
      <w:r w:rsidRPr="00883CF4">
        <w:rPr>
          <w:color w:val="000000" w:themeColor="text1"/>
          <w:szCs w:val="24"/>
        </w:rPr>
        <w:t xml:space="preserve">geboren am </w:t>
      </w:r>
      <w:bookmarkStart w:id="6" w:name="s_9999_904_999_XEFK2q"/>
      <w:r w:rsidR="00D340CB" w:rsidRPr="00883CF4">
        <w:rPr>
          <w:color w:val="000000" w:themeColor="text1"/>
          <w:szCs w:val="24"/>
        </w:rPr>
        <w:t>.</w:t>
      </w:r>
      <w:r w:rsidR="00D340CB" w:rsidRPr="00883CF4">
        <w:rPr>
          <w:color w:val="000000" w:themeColor="text1"/>
          <w:szCs w:val="24"/>
          <w:shd w:val="clear" w:color="auto" w:fill="FFFF99"/>
        </w:rPr>
        <w:t>...</w:t>
      </w:r>
      <w:r w:rsidR="00D340CB" w:rsidRPr="00883CF4">
        <w:rPr>
          <w:color w:val="000000" w:themeColor="text1"/>
          <w:szCs w:val="24"/>
        </w:rPr>
        <w:t>.</w:t>
      </w:r>
      <w:bookmarkEnd w:id="6"/>
      <w:r w:rsidRPr="00883CF4">
        <w:rPr>
          <w:color w:val="000000" w:themeColor="text1"/>
          <w:szCs w:val="24"/>
        </w:rPr>
        <w:fldChar w:fldCharType="begin"/>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w:t>
      </w:r>
    </w:p>
    <w:bookmarkEnd w:id="3"/>
    <w:bookmarkEnd w:id="4"/>
    <w:bookmarkEnd w:id="5"/>
    <w:p w14:paraId="1EF2922B" w14:textId="77777777" w:rsidR="00BC0F04" w:rsidRPr="00883CF4" w:rsidRDefault="00BC0F04" w:rsidP="00FD6228">
      <w:pPr>
        <w:spacing w:line="360" w:lineRule="exact"/>
        <w:ind w:left="709"/>
        <w:rPr>
          <w:color w:val="000000" w:themeColor="text1"/>
          <w:szCs w:val="24"/>
        </w:rPr>
      </w:pPr>
      <w:r w:rsidRPr="00883CF4">
        <w:rPr>
          <w:color w:val="000000" w:themeColor="text1"/>
          <w:szCs w:val="24"/>
        </w:rPr>
        <w:t xml:space="preserve">ausgewiesen durch </w:t>
      </w:r>
      <w:r w:rsidR="002F7E4A" w:rsidRPr="00883CF4">
        <w:rPr>
          <w:color w:val="000000" w:themeColor="text1"/>
          <w:szCs w:val="24"/>
        </w:rPr>
        <w:t>amtlichen Lichtbildausweis</w:t>
      </w:r>
      <w:r w:rsidRPr="00883CF4">
        <w:rPr>
          <w:color w:val="000000" w:themeColor="text1"/>
          <w:szCs w:val="24"/>
        </w:rPr>
        <w:t>,</w:t>
      </w:r>
    </w:p>
    <w:p w14:paraId="5ADE4B0B" w14:textId="77777777" w:rsidR="00BC0F04" w:rsidRPr="00883CF4" w:rsidRDefault="00BC0F04" w:rsidP="00FD6228">
      <w:pPr>
        <w:spacing w:line="360" w:lineRule="exact"/>
        <w:ind w:left="709"/>
        <w:rPr>
          <w:color w:val="000000" w:themeColor="text1"/>
          <w:szCs w:val="24"/>
        </w:rPr>
      </w:pPr>
    </w:p>
    <w:p w14:paraId="1CF1D385" w14:textId="77777777" w:rsidR="00D340CB" w:rsidRPr="00883CF4" w:rsidRDefault="00D340CB" w:rsidP="00FD6228">
      <w:pPr>
        <w:spacing w:line="360" w:lineRule="exact"/>
        <w:ind w:left="709"/>
        <w:rPr>
          <w:color w:val="000000" w:themeColor="text1"/>
        </w:rPr>
      </w:pPr>
      <w:r w:rsidRPr="00883CF4">
        <w:rPr>
          <w:color w:val="000000" w:themeColor="text1"/>
        </w:rPr>
        <w:t>hier handelnd nicht eigenen Namens,</w:t>
      </w:r>
    </w:p>
    <w:p w14:paraId="044C45B9" w14:textId="77777777" w:rsidR="00D340CB" w:rsidRPr="00883CF4" w:rsidRDefault="00D340CB" w:rsidP="00FD6228">
      <w:pPr>
        <w:pStyle w:val="ABUrkunde"/>
        <w:ind w:left="709"/>
        <w:rPr>
          <w:color w:val="000000" w:themeColor="text1"/>
        </w:rPr>
      </w:pPr>
      <w:r w:rsidRPr="00883CF4">
        <w:rPr>
          <w:color w:val="000000" w:themeColor="text1"/>
        </w:rPr>
        <w:t xml:space="preserve">sondern aufgrund in Ausfertigung vorgelegter und dieser Urkunde in beglaubigter Abschrift beizufügender </w:t>
      </w:r>
      <w:r w:rsidRPr="00883CF4">
        <w:rPr>
          <w:b/>
          <w:color w:val="000000" w:themeColor="text1"/>
        </w:rPr>
        <w:t>Vollmacht</w:t>
      </w:r>
      <w:r w:rsidRPr="00883CF4">
        <w:rPr>
          <w:color w:val="000000" w:themeColor="text1"/>
        </w:rPr>
        <w:t xml:space="preserve"> für </w:t>
      </w:r>
      <w:r w:rsidR="009E61E8" w:rsidRPr="00883CF4">
        <w:rPr>
          <w:color w:val="000000" w:themeColor="text1"/>
        </w:rPr>
        <w:t>die Firma</w:t>
      </w:r>
    </w:p>
    <w:p w14:paraId="7D1B8AB8" w14:textId="77777777" w:rsidR="00D340CB" w:rsidRPr="00883CF4" w:rsidRDefault="00D340CB" w:rsidP="00FD6228">
      <w:pPr>
        <w:spacing w:line="360" w:lineRule="exact"/>
        <w:ind w:left="709"/>
        <w:rPr>
          <w:color w:val="000000" w:themeColor="text1"/>
        </w:rPr>
      </w:pPr>
      <w:bookmarkStart w:id="7" w:name="_GoBack"/>
      <w:bookmarkEnd w:id="7"/>
    </w:p>
    <w:p w14:paraId="24A59DBF" w14:textId="77777777" w:rsidR="00BC0F04" w:rsidRPr="00883CF4" w:rsidRDefault="00D340CB" w:rsidP="00FD6228">
      <w:pPr>
        <w:spacing w:line="360" w:lineRule="exact"/>
        <w:ind w:left="709"/>
        <w:jc w:val="center"/>
        <w:rPr>
          <w:b/>
          <w:color w:val="000000" w:themeColor="text1"/>
          <w:szCs w:val="24"/>
          <w:lang w:val="en-US"/>
        </w:rPr>
      </w:pPr>
      <w:r w:rsidRPr="00883CF4">
        <w:rPr>
          <w:b/>
          <w:color w:val="000000" w:themeColor="text1"/>
          <w:szCs w:val="24"/>
          <w:lang w:val="en-US"/>
        </w:rPr>
        <w:t>Erl-Bau-GmbH &amp; Co. KG</w:t>
      </w:r>
      <w:r w:rsidR="00BC0F04" w:rsidRPr="00883CF4">
        <w:rPr>
          <w:b/>
          <w:color w:val="000000" w:themeColor="text1"/>
          <w:szCs w:val="24"/>
        </w:rPr>
        <w:fldChar w:fldCharType="begin"/>
      </w:r>
      <w:r w:rsidR="00BC0F04" w:rsidRPr="00883CF4">
        <w:rPr>
          <w:b/>
          <w:color w:val="000000" w:themeColor="text1"/>
          <w:szCs w:val="24"/>
          <w:lang w:val="en-US"/>
        </w:rPr>
        <w:instrText xml:space="preserve">  </w:instrText>
      </w:r>
      <w:r w:rsidR="00BC0F04" w:rsidRPr="00883CF4">
        <w:rPr>
          <w:b/>
          <w:color w:val="000000" w:themeColor="text1"/>
          <w:szCs w:val="24"/>
        </w:rPr>
        <w:fldChar w:fldCharType="end"/>
      </w:r>
      <w:r w:rsidR="00BC0F04" w:rsidRPr="00883CF4">
        <w:rPr>
          <w:b/>
          <w:color w:val="000000" w:themeColor="text1"/>
          <w:szCs w:val="24"/>
          <w:lang w:val="en-US"/>
        </w:rPr>
        <w:t>,</w:t>
      </w:r>
    </w:p>
    <w:p w14:paraId="00A16741" w14:textId="77777777" w:rsidR="00D340CB" w:rsidRPr="00883CF4" w:rsidRDefault="00D340CB" w:rsidP="00FD6228">
      <w:pPr>
        <w:spacing w:line="360" w:lineRule="exact"/>
        <w:ind w:left="709"/>
        <w:jc w:val="center"/>
        <w:rPr>
          <w:color w:val="000000" w:themeColor="text1"/>
          <w:szCs w:val="24"/>
        </w:rPr>
      </w:pPr>
      <w:r w:rsidRPr="00883CF4">
        <w:rPr>
          <w:color w:val="000000" w:themeColor="text1"/>
          <w:szCs w:val="24"/>
        </w:rPr>
        <w:t>mit dem Sitz in Deggendorf</w:t>
      </w:r>
    </w:p>
    <w:p w14:paraId="4B02EB4D" w14:textId="77777777" w:rsidR="00BC0F04" w:rsidRPr="00883CF4" w:rsidRDefault="00BC0F04" w:rsidP="00FD6228">
      <w:pPr>
        <w:spacing w:line="360" w:lineRule="exact"/>
        <w:ind w:left="709"/>
        <w:jc w:val="center"/>
        <w:rPr>
          <w:color w:val="000000" w:themeColor="text1"/>
          <w:szCs w:val="24"/>
        </w:rPr>
      </w:pPr>
      <w:r w:rsidRPr="00883CF4">
        <w:rPr>
          <w:color w:val="000000" w:themeColor="text1"/>
          <w:szCs w:val="24"/>
        </w:rPr>
        <w:t xml:space="preserve">(AG </w:t>
      </w:r>
      <w:r w:rsidR="00D340CB" w:rsidRPr="00883CF4">
        <w:rPr>
          <w:color w:val="000000" w:themeColor="text1"/>
          <w:szCs w:val="24"/>
        </w:rPr>
        <w:t>Deggendorf</w:t>
      </w:r>
      <w:r w:rsidRPr="00883CF4">
        <w:rPr>
          <w:color w:val="000000" w:themeColor="text1"/>
          <w:szCs w:val="24"/>
        </w:rPr>
        <w:fldChar w:fldCharType="begin"/>
      </w:r>
      <w:r w:rsidRPr="00883CF4">
        <w:rPr>
          <w:color w:val="000000" w:themeColor="text1"/>
          <w:szCs w:val="24"/>
        </w:rPr>
        <w:instrText xml:space="preserve">  </w:instrText>
      </w:r>
      <w:r w:rsidRPr="00883CF4">
        <w:rPr>
          <w:color w:val="000000" w:themeColor="text1"/>
          <w:szCs w:val="24"/>
        </w:rPr>
        <w:fldChar w:fldCharType="end"/>
      </w:r>
      <w:r w:rsidR="00D340CB" w:rsidRPr="00883CF4">
        <w:rPr>
          <w:color w:val="000000" w:themeColor="text1"/>
          <w:szCs w:val="24"/>
        </w:rPr>
        <w:t xml:space="preserve"> HRA 1334</w:t>
      </w:r>
      <w:r w:rsidRPr="00883CF4">
        <w:rPr>
          <w:color w:val="000000" w:themeColor="text1"/>
          <w:szCs w:val="24"/>
        </w:rPr>
        <w:fldChar w:fldCharType="begin"/>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 Postanschrift:</w:t>
      </w:r>
      <w:r w:rsidR="00D340CB" w:rsidRPr="00883CF4">
        <w:rPr>
          <w:color w:val="000000" w:themeColor="text1"/>
          <w:szCs w:val="24"/>
        </w:rPr>
        <w:t xml:space="preserve"> 94469 Deggendorf, Mietzing 33b</w:t>
      </w:r>
      <w:r w:rsidRPr="00883CF4">
        <w:rPr>
          <w:color w:val="000000" w:themeColor="text1"/>
          <w:szCs w:val="24"/>
        </w:rPr>
        <w:fldChar w:fldCharType="begin"/>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w:t>
      </w:r>
    </w:p>
    <w:p w14:paraId="4A09B5C6" w14:textId="77777777" w:rsidR="00BC0F04" w:rsidRPr="00883CF4" w:rsidRDefault="00BC0F04" w:rsidP="00FD6228">
      <w:pPr>
        <w:spacing w:line="360" w:lineRule="exact"/>
        <w:ind w:left="709"/>
        <w:jc w:val="center"/>
        <w:rPr>
          <w:color w:val="000000" w:themeColor="text1"/>
          <w:szCs w:val="24"/>
        </w:rPr>
      </w:pPr>
    </w:p>
    <w:p w14:paraId="718F5933" w14:textId="77777777" w:rsidR="00BC0F04" w:rsidRPr="00883CF4" w:rsidRDefault="00BC0F04" w:rsidP="00FD6228">
      <w:pPr>
        <w:spacing w:line="360" w:lineRule="exact"/>
        <w:rPr>
          <w:color w:val="000000" w:themeColor="text1"/>
          <w:szCs w:val="24"/>
        </w:rPr>
      </w:pPr>
      <w:r w:rsidRPr="00883CF4">
        <w:rPr>
          <w:color w:val="000000" w:themeColor="text1"/>
          <w:szCs w:val="24"/>
        </w:rPr>
        <w:tab/>
        <w:t>- diese nachstehend „ der Verkäufer“ oder „der Bauträger“ genannt -,</w:t>
      </w:r>
    </w:p>
    <w:p w14:paraId="235DE56D" w14:textId="77777777" w:rsidR="00BC0F04" w:rsidRPr="00883CF4" w:rsidRDefault="00BC0F04" w:rsidP="00FD6228">
      <w:pPr>
        <w:spacing w:line="360" w:lineRule="exact"/>
        <w:rPr>
          <w:color w:val="000000" w:themeColor="text1"/>
          <w:szCs w:val="24"/>
        </w:rPr>
      </w:pPr>
    </w:p>
    <w:p w14:paraId="64374FA7" w14:textId="77777777" w:rsidR="00BC0F04" w:rsidRPr="00883CF4" w:rsidRDefault="00BC0F04" w:rsidP="00FD6228">
      <w:pPr>
        <w:spacing w:line="360" w:lineRule="exact"/>
        <w:rPr>
          <w:color w:val="000000" w:themeColor="text1"/>
          <w:szCs w:val="24"/>
        </w:rPr>
      </w:pPr>
      <w:r w:rsidRPr="00883CF4">
        <w:rPr>
          <w:color w:val="000000" w:themeColor="text1"/>
          <w:szCs w:val="24"/>
        </w:rPr>
        <w:t>sowie</w:t>
      </w:r>
    </w:p>
    <w:p w14:paraId="38F79754" w14:textId="77777777" w:rsidR="00BC0F04" w:rsidRPr="00883CF4" w:rsidRDefault="00BC0F04" w:rsidP="00FD6228">
      <w:pPr>
        <w:pStyle w:val="Kopfzeile"/>
        <w:tabs>
          <w:tab w:val="clear" w:pos="4819"/>
          <w:tab w:val="clear" w:pos="9071"/>
        </w:tabs>
        <w:spacing w:line="360" w:lineRule="exact"/>
        <w:rPr>
          <w:color w:val="000000" w:themeColor="text1"/>
          <w:szCs w:val="24"/>
        </w:rPr>
      </w:pPr>
    </w:p>
    <w:p w14:paraId="0D754D4E" w14:textId="77777777" w:rsidR="00C77725" w:rsidRPr="00883CF4" w:rsidRDefault="00BC0F04" w:rsidP="00E055D0">
      <w:pPr>
        <w:tabs>
          <w:tab w:val="left" w:pos="709"/>
        </w:tabs>
        <w:spacing w:line="360" w:lineRule="exact"/>
        <w:rPr>
          <w:color w:val="000000" w:themeColor="text1"/>
          <w:szCs w:val="24"/>
        </w:rPr>
      </w:pPr>
      <w:bookmarkStart w:id="8" w:name="OLE_LINK41"/>
      <w:bookmarkStart w:id="9" w:name="OLE_LINK42"/>
      <w:bookmarkStart w:id="10" w:name="OLE_LINK43"/>
      <w:r w:rsidRPr="00883CF4">
        <w:rPr>
          <w:color w:val="000000" w:themeColor="text1"/>
          <w:szCs w:val="24"/>
        </w:rPr>
        <w:t>2.</w:t>
      </w:r>
      <w:r w:rsidRPr="00883CF4">
        <w:rPr>
          <w:color w:val="000000" w:themeColor="text1"/>
          <w:szCs w:val="24"/>
        </w:rPr>
        <w:tab/>
      </w:r>
      <w:bookmarkStart w:id="11" w:name="s_9999_904_999_hnNFqK"/>
      <w:r w:rsidR="00C77725" w:rsidRPr="00883CF4">
        <w:rPr>
          <w:color w:val="000000" w:themeColor="text1"/>
          <w:szCs w:val="24"/>
        </w:rPr>
        <w:t>.</w:t>
      </w:r>
      <w:r w:rsidR="00C77725" w:rsidRPr="00883CF4">
        <w:rPr>
          <w:color w:val="000000" w:themeColor="text1"/>
          <w:szCs w:val="24"/>
          <w:shd w:val="clear" w:color="auto" w:fill="FFFF99"/>
        </w:rPr>
        <w:t>.................................</w:t>
      </w:r>
      <w:r w:rsidR="00C77725" w:rsidRPr="00883CF4">
        <w:rPr>
          <w:color w:val="000000" w:themeColor="text1"/>
          <w:szCs w:val="24"/>
        </w:rPr>
        <w:t>.</w:t>
      </w:r>
      <w:bookmarkEnd w:id="11"/>
      <w:r w:rsidR="00C77725" w:rsidRPr="00883CF4">
        <w:rPr>
          <w:color w:val="000000" w:themeColor="text1"/>
          <w:szCs w:val="24"/>
        </w:rPr>
        <w:fldChar w:fldCharType="begin"/>
      </w:r>
      <w:r w:rsidR="00C77725" w:rsidRPr="00883CF4">
        <w:rPr>
          <w:color w:val="000000" w:themeColor="text1"/>
          <w:szCs w:val="24"/>
        </w:rPr>
        <w:instrText xml:space="preserve">  </w:instrText>
      </w:r>
      <w:r w:rsidR="00C77725" w:rsidRPr="00883CF4">
        <w:rPr>
          <w:color w:val="000000" w:themeColor="text1"/>
          <w:szCs w:val="24"/>
        </w:rPr>
        <w:fldChar w:fldCharType="end"/>
      </w:r>
      <w:r w:rsidR="00C77725" w:rsidRPr="00883CF4">
        <w:rPr>
          <w:color w:val="000000" w:themeColor="text1"/>
          <w:szCs w:val="24"/>
        </w:rPr>
        <w:t>,</w:t>
      </w:r>
    </w:p>
    <w:p w14:paraId="6823705E" w14:textId="77777777" w:rsidR="00C77725" w:rsidRPr="00883CF4" w:rsidRDefault="00C77725" w:rsidP="00FD6228">
      <w:pPr>
        <w:spacing w:line="360" w:lineRule="exact"/>
        <w:ind w:left="709"/>
        <w:rPr>
          <w:color w:val="000000" w:themeColor="text1"/>
          <w:szCs w:val="24"/>
        </w:rPr>
      </w:pPr>
      <w:r w:rsidRPr="00883CF4">
        <w:rPr>
          <w:color w:val="000000" w:themeColor="text1"/>
          <w:szCs w:val="24"/>
        </w:rPr>
        <w:t xml:space="preserve">geboren am </w:t>
      </w:r>
      <w:bookmarkStart w:id="12" w:name="s_9999_904_999_idAYvE"/>
      <w:r w:rsidRPr="00883CF4">
        <w:rPr>
          <w:color w:val="000000" w:themeColor="text1"/>
          <w:szCs w:val="24"/>
        </w:rPr>
        <w:t>.</w:t>
      </w:r>
      <w:r w:rsidRPr="00883CF4">
        <w:rPr>
          <w:color w:val="000000" w:themeColor="text1"/>
          <w:szCs w:val="24"/>
          <w:shd w:val="clear" w:color="auto" w:fill="FFFF99"/>
        </w:rPr>
        <w:t>...</w:t>
      </w:r>
      <w:r w:rsidRPr="00883CF4">
        <w:rPr>
          <w:color w:val="000000" w:themeColor="text1"/>
          <w:szCs w:val="24"/>
        </w:rPr>
        <w:t>.</w:t>
      </w:r>
      <w:bookmarkEnd w:id="12"/>
      <w:r w:rsidRPr="00883CF4">
        <w:rPr>
          <w:color w:val="000000" w:themeColor="text1"/>
          <w:szCs w:val="24"/>
        </w:rPr>
        <w:fldChar w:fldCharType="begin"/>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w:t>
      </w:r>
    </w:p>
    <w:p w14:paraId="329AA77B" w14:textId="77777777" w:rsidR="00BC0F04" w:rsidRPr="00883CF4" w:rsidRDefault="00BC0F04" w:rsidP="00FD6228">
      <w:pPr>
        <w:spacing w:line="360" w:lineRule="exact"/>
        <w:ind w:left="709"/>
        <w:rPr>
          <w:color w:val="000000" w:themeColor="text1"/>
          <w:szCs w:val="24"/>
        </w:rPr>
      </w:pPr>
      <w:r w:rsidRPr="00883CF4">
        <w:rPr>
          <w:color w:val="000000" w:themeColor="text1"/>
          <w:szCs w:val="24"/>
        </w:rPr>
        <w:t xml:space="preserve">wohnhaft in </w:t>
      </w:r>
      <w:r w:rsidRPr="00883CF4">
        <w:rPr>
          <w:color w:val="000000" w:themeColor="text1"/>
          <w:szCs w:val="24"/>
        </w:rPr>
        <w:fldChar w:fldCharType="begin"/>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w:t>
      </w:r>
    </w:p>
    <w:p w14:paraId="7217F1A6" w14:textId="77777777" w:rsidR="00BC0F04" w:rsidRPr="00883CF4" w:rsidRDefault="00BC0F04" w:rsidP="00FD6228">
      <w:pPr>
        <w:spacing w:line="360" w:lineRule="exact"/>
        <w:ind w:left="709"/>
        <w:rPr>
          <w:color w:val="000000" w:themeColor="text1"/>
          <w:szCs w:val="24"/>
        </w:rPr>
      </w:pPr>
      <w:r w:rsidRPr="00883CF4">
        <w:rPr>
          <w:color w:val="000000" w:themeColor="text1"/>
          <w:szCs w:val="24"/>
        </w:rPr>
        <w:t xml:space="preserve">nach Angabe </w:t>
      </w:r>
      <w:r w:rsidRPr="00883CF4">
        <w:rPr>
          <w:color w:val="000000" w:themeColor="text1"/>
          <w:szCs w:val="24"/>
        </w:rPr>
        <w:fldChar w:fldCharType="begin"/>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w:t>
      </w:r>
    </w:p>
    <w:p w14:paraId="1B9E5096" w14:textId="77777777" w:rsidR="00BC0F04" w:rsidRPr="00883CF4" w:rsidRDefault="00BC0F04" w:rsidP="00FD6228">
      <w:pPr>
        <w:spacing w:line="360" w:lineRule="exact"/>
        <w:ind w:left="709"/>
        <w:rPr>
          <w:color w:val="000000" w:themeColor="text1"/>
          <w:szCs w:val="24"/>
        </w:rPr>
      </w:pPr>
      <w:r w:rsidRPr="00883CF4">
        <w:rPr>
          <w:color w:val="000000" w:themeColor="text1"/>
          <w:szCs w:val="24"/>
        </w:rPr>
        <w:lastRenderedPageBreak/>
        <w:t xml:space="preserve">ausgewiesen durch </w:t>
      </w:r>
      <w:r w:rsidR="002F7E4A" w:rsidRPr="00883CF4">
        <w:rPr>
          <w:color w:val="000000" w:themeColor="text1"/>
          <w:szCs w:val="24"/>
        </w:rPr>
        <w:t>amtlichen Lichtbildausweis</w:t>
      </w:r>
      <w:r w:rsidRPr="00883CF4">
        <w:rPr>
          <w:color w:val="000000" w:themeColor="text1"/>
          <w:szCs w:val="24"/>
        </w:rPr>
        <w:t>,</w:t>
      </w:r>
    </w:p>
    <w:bookmarkEnd w:id="8"/>
    <w:bookmarkEnd w:id="9"/>
    <w:bookmarkEnd w:id="10"/>
    <w:p w14:paraId="238657E5" w14:textId="77777777" w:rsidR="00BC0F04" w:rsidRPr="00883CF4" w:rsidRDefault="00BC0F04" w:rsidP="0058374B">
      <w:pPr>
        <w:spacing w:line="360" w:lineRule="exact"/>
        <w:rPr>
          <w:color w:val="000000" w:themeColor="text1"/>
          <w:szCs w:val="24"/>
        </w:rPr>
      </w:pPr>
    </w:p>
    <w:p w14:paraId="73E6B804" w14:textId="77777777" w:rsidR="0058374B" w:rsidRPr="00883CF4" w:rsidRDefault="0058374B" w:rsidP="0058374B">
      <w:pPr>
        <w:spacing w:line="360" w:lineRule="exact"/>
        <w:rPr>
          <w:color w:val="000000" w:themeColor="text1"/>
          <w:szCs w:val="24"/>
        </w:rPr>
      </w:pPr>
      <w:r w:rsidRPr="00883CF4">
        <w:rPr>
          <w:color w:val="000000" w:themeColor="text1"/>
          <w:szCs w:val="24"/>
        </w:rPr>
        <w:t>sowie dessen ebendort wohnhafte Ehefrau</w:t>
      </w:r>
    </w:p>
    <w:p w14:paraId="752E6AC2" w14:textId="77777777" w:rsidR="0058374B" w:rsidRPr="00883CF4" w:rsidRDefault="0058374B" w:rsidP="0058374B">
      <w:pPr>
        <w:tabs>
          <w:tab w:val="left" w:pos="709"/>
        </w:tabs>
        <w:spacing w:line="360" w:lineRule="exact"/>
        <w:rPr>
          <w:color w:val="000000" w:themeColor="text1"/>
          <w:szCs w:val="24"/>
        </w:rPr>
      </w:pPr>
    </w:p>
    <w:p w14:paraId="10C297AE" w14:textId="77777777" w:rsidR="0058374B" w:rsidRPr="00883CF4" w:rsidRDefault="0058374B" w:rsidP="0058374B">
      <w:pPr>
        <w:tabs>
          <w:tab w:val="left" w:pos="709"/>
        </w:tabs>
        <w:spacing w:line="360" w:lineRule="exact"/>
        <w:rPr>
          <w:color w:val="000000" w:themeColor="text1"/>
          <w:szCs w:val="24"/>
        </w:rPr>
      </w:pPr>
      <w:r w:rsidRPr="00883CF4">
        <w:rPr>
          <w:color w:val="000000" w:themeColor="text1"/>
          <w:szCs w:val="24"/>
        </w:rPr>
        <w:t>3.</w:t>
      </w:r>
      <w:r w:rsidRPr="00883CF4">
        <w:rPr>
          <w:color w:val="000000" w:themeColor="text1"/>
          <w:szCs w:val="24"/>
        </w:rPr>
        <w:tab/>
      </w:r>
      <w:bookmarkStart w:id="13" w:name="s_9999_904_999_68DdFU"/>
      <w:r w:rsidRPr="00883CF4">
        <w:rPr>
          <w:color w:val="000000" w:themeColor="text1"/>
          <w:szCs w:val="24"/>
        </w:rPr>
        <w:t>.</w:t>
      </w:r>
      <w:r w:rsidRPr="00883CF4">
        <w:rPr>
          <w:color w:val="000000" w:themeColor="text1"/>
          <w:szCs w:val="24"/>
          <w:shd w:val="clear" w:color="auto" w:fill="FFFF99"/>
        </w:rPr>
        <w:t>.................................</w:t>
      </w:r>
      <w:r w:rsidRPr="00883CF4">
        <w:rPr>
          <w:color w:val="000000" w:themeColor="text1"/>
          <w:szCs w:val="24"/>
        </w:rPr>
        <w:t>.</w:t>
      </w:r>
      <w:bookmarkEnd w:id="13"/>
      <w:r w:rsidRPr="00883CF4">
        <w:rPr>
          <w:color w:val="000000" w:themeColor="text1"/>
          <w:szCs w:val="24"/>
        </w:rPr>
        <w:fldChar w:fldCharType="begin"/>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w:t>
      </w:r>
    </w:p>
    <w:p w14:paraId="1441A3CA" w14:textId="77777777" w:rsidR="0058374B" w:rsidRPr="00883CF4" w:rsidRDefault="0058374B" w:rsidP="0058374B">
      <w:pPr>
        <w:spacing w:line="360" w:lineRule="exact"/>
        <w:ind w:left="709"/>
        <w:rPr>
          <w:color w:val="000000" w:themeColor="text1"/>
          <w:szCs w:val="24"/>
        </w:rPr>
      </w:pPr>
      <w:r w:rsidRPr="00883CF4">
        <w:rPr>
          <w:color w:val="000000" w:themeColor="text1"/>
          <w:szCs w:val="24"/>
        </w:rPr>
        <w:t xml:space="preserve">geboren am </w:t>
      </w:r>
      <w:bookmarkStart w:id="14" w:name="s_9999_904_999_YwMXnP"/>
      <w:r w:rsidRPr="00883CF4">
        <w:rPr>
          <w:color w:val="000000" w:themeColor="text1"/>
          <w:szCs w:val="24"/>
        </w:rPr>
        <w:t>.</w:t>
      </w:r>
      <w:r w:rsidRPr="00883CF4">
        <w:rPr>
          <w:color w:val="000000" w:themeColor="text1"/>
          <w:szCs w:val="24"/>
          <w:shd w:val="clear" w:color="auto" w:fill="FFFF99"/>
        </w:rPr>
        <w:t>...</w:t>
      </w:r>
      <w:r w:rsidRPr="00883CF4">
        <w:rPr>
          <w:color w:val="000000" w:themeColor="text1"/>
          <w:szCs w:val="24"/>
        </w:rPr>
        <w:t>.</w:t>
      </w:r>
      <w:bookmarkEnd w:id="14"/>
      <w:r w:rsidRPr="00883CF4">
        <w:rPr>
          <w:color w:val="000000" w:themeColor="text1"/>
          <w:szCs w:val="24"/>
        </w:rPr>
        <w:fldChar w:fldCharType="begin"/>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w:t>
      </w:r>
    </w:p>
    <w:p w14:paraId="35352AFD" w14:textId="77777777" w:rsidR="0058374B" w:rsidRPr="00883CF4" w:rsidRDefault="0058374B" w:rsidP="0058374B">
      <w:pPr>
        <w:spacing w:line="360" w:lineRule="exact"/>
        <w:ind w:left="709"/>
        <w:rPr>
          <w:color w:val="000000" w:themeColor="text1"/>
          <w:szCs w:val="24"/>
        </w:rPr>
      </w:pPr>
      <w:r w:rsidRPr="00883CF4">
        <w:rPr>
          <w:color w:val="000000" w:themeColor="text1"/>
          <w:szCs w:val="24"/>
        </w:rPr>
        <w:t xml:space="preserve">ausgewiesen durch </w:t>
      </w:r>
      <w:r w:rsidR="002F7E4A" w:rsidRPr="00883CF4">
        <w:rPr>
          <w:color w:val="000000" w:themeColor="text1"/>
          <w:szCs w:val="24"/>
        </w:rPr>
        <w:t>amtlichen Lichtbildausweis</w:t>
      </w:r>
      <w:r w:rsidRPr="00883CF4">
        <w:rPr>
          <w:color w:val="000000" w:themeColor="text1"/>
          <w:szCs w:val="24"/>
        </w:rPr>
        <w:t>,</w:t>
      </w:r>
    </w:p>
    <w:p w14:paraId="53BF0500" w14:textId="77777777" w:rsidR="0058374B" w:rsidRPr="00883CF4" w:rsidRDefault="0058374B" w:rsidP="00FD6228">
      <w:pPr>
        <w:spacing w:line="360" w:lineRule="exact"/>
        <w:ind w:left="709"/>
        <w:rPr>
          <w:color w:val="000000" w:themeColor="text1"/>
          <w:szCs w:val="24"/>
        </w:rPr>
      </w:pPr>
    </w:p>
    <w:p w14:paraId="622FA9B7" w14:textId="77777777" w:rsidR="00BC0F04" w:rsidRPr="00883CF4" w:rsidRDefault="00BC0F04" w:rsidP="0058374B">
      <w:pPr>
        <w:spacing w:line="360" w:lineRule="exact"/>
        <w:rPr>
          <w:color w:val="000000" w:themeColor="text1"/>
          <w:szCs w:val="24"/>
        </w:rPr>
      </w:pPr>
      <w:r w:rsidRPr="00883CF4">
        <w:rPr>
          <w:color w:val="000000" w:themeColor="text1"/>
          <w:szCs w:val="24"/>
        </w:rPr>
        <w:t>- nachstehend „der Käufer“ genannt, auch, wenn es sich um mehrere Personen handelt -.</w:t>
      </w:r>
    </w:p>
    <w:p w14:paraId="598EADB7" w14:textId="77777777" w:rsidR="00BC0F04" w:rsidRPr="00883CF4" w:rsidRDefault="00BC0F04" w:rsidP="00FD6228">
      <w:pPr>
        <w:spacing w:line="360" w:lineRule="exact"/>
        <w:rPr>
          <w:color w:val="000000" w:themeColor="text1"/>
          <w:szCs w:val="24"/>
        </w:rPr>
      </w:pPr>
    </w:p>
    <w:p w14:paraId="51AB3652" w14:textId="77777777" w:rsidR="00BC0F04" w:rsidRPr="00883CF4" w:rsidRDefault="00BC0F04" w:rsidP="00FD6228">
      <w:pPr>
        <w:spacing w:line="360" w:lineRule="exact"/>
        <w:rPr>
          <w:color w:val="000000" w:themeColor="text1"/>
          <w:szCs w:val="24"/>
        </w:rPr>
      </w:pPr>
      <w:r w:rsidRPr="00883CF4">
        <w:rPr>
          <w:color w:val="000000" w:themeColor="text1"/>
          <w:szCs w:val="24"/>
        </w:rPr>
        <w:t xml:space="preserve">Der Käufer bestätigt, dass ihm gem. § 17 Abs. 2a BeurkG mindestens zwei Wochen vor der heutigen Beurkundung der beabsichtigte Text des Vertrages </w:t>
      </w:r>
      <w:r w:rsidR="002F7E4A" w:rsidRPr="00883CF4">
        <w:rPr>
          <w:color w:val="000000" w:themeColor="text1"/>
          <w:szCs w:val="24"/>
        </w:rPr>
        <w:t xml:space="preserve">vom beurkundenden Notar </w:t>
      </w:r>
      <w:r w:rsidRPr="00883CF4">
        <w:rPr>
          <w:color w:val="000000" w:themeColor="text1"/>
          <w:szCs w:val="24"/>
        </w:rPr>
        <w:t>zur Prüfung und Durchsicht zur Verfügung gestellt wurde, so dass er ausreichend Gelegenheit hatte, sich mit dem Gegenstand der Urkunde auch durch Rücksprache mit dem Notariat auseinanderzusetzen.</w:t>
      </w:r>
    </w:p>
    <w:p w14:paraId="304FD6C2" w14:textId="77777777" w:rsidR="00BC0F04" w:rsidRPr="00883CF4" w:rsidRDefault="00BC0F04" w:rsidP="00FD6228">
      <w:pPr>
        <w:pStyle w:val="Kopfzeile"/>
        <w:tabs>
          <w:tab w:val="clear" w:pos="4819"/>
          <w:tab w:val="clear" w:pos="9071"/>
        </w:tabs>
        <w:spacing w:line="360" w:lineRule="exact"/>
        <w:rPr>
          <w:color w:val="000000" w:themeColor="text1"/>
          <w:szCs w:val="24"/>
        </w:rPr>
      </w:pPr>
    </w:p>
    <w:p w14:paraId="01EEAAB2" w14:textId="77777777" w:rsidR="00BC0F04" w:rsidRPr="00883CF4" w:rsidRDefault="00BC0F04" w:rsidP="00FD6228">
      <w:pPr>
        <w:spacing w:line="360" w:lineRule="exact"/>
        <w:rPr>
          <w:color w:val="000000" w:themeColor="text1"/>
          <w:szCs w:val="24"/>
        </w:rPr>
      </w:pPr>
      <w:r w:rsidRPr="00883CF4">
        <w:rPr>
          <w:color w:val="000000" w:themeColor="text1"/>
          <w:szCs w:val="24"/>
        </w:rPr>
        <w:t>Ihren bei gleichzeitiger Anwesenheit vor mir abgegebenen Erklärungen gemäß beurkunde ich auf Ansuchen, was folgt:</w:t>
      </w:r>
    </w:p>
    <w:p w14:paraId="3C171674" w14:textId="77777777" w:rsidR="00BC0F04" w:rsidRPr="00883CF4" w:rsidRDefault="00BC0F04" w:rsidP="00FD6228">
      <w:pPr>
        <w:spacing w:line="360" w:lineRule="exact"/>
        <w:rPr>
          <w:color w:val="000000" w:themeColor="text1"/>
          <w:szCs w:val="24"/>
        </w:rPr>
      </w:pPr>
    </w:p>
    <w:p w14:paraId="5CC524ED" w14:textId="77777777" w:rsidR="00BC0F04" w:rsidRPr="00883CF4" w:rsidRDefault="00BC0F04" w:rsidP="00FD6228">
      <w:pPr>
        <w:spacing w:line="360" w:lineRule="exact"/>
        <w:rPr>
          <w:color w:val="000000" w:themeColor="text1"/>
          <w:szCs w:val="24"/>
        </w:rPr>
      </w:pPr>
    </w:p>
    <w:p w14:paraId="12267F34" w14:textId="77777777" w:rsidR="00BC0F04" w:rsidRPr="00883CF4" w:rsidRDefault="00BC0F04" w:rsidP="00FD6228">
      <w:pPr>
        <w:keepNext/>
        <w:spacing w:before="120" w:after="120"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1</w:t>
      </w:r>
      <w:r w:rsidRPr="00883CF4">
        <w:rPr>
          <w:color w:val="000000" w:themeColor="text1"/>
          <w:szCs w:val="24"/>
        </w:rPr>
        <w:fldChar w:fldCharType="end"/>
      </w:r>
    </w:p>
    <w:p w14:paraId="69EA9EF7" w14:textId="77777777" w:rsidR="00BC0F04" w:rsidRPr="00883CF4" w:rsidRDefault="00BC0F04" w:rsidP="00FD6228">
      <w:pPr>
        <w:keepNext/>
        <w:spacing w:before="120" w:after="120" w:line="360" w:lineRule="exact"/>
        <w:jc w:val="center"/>
        <w:rPr>
          <w:color w:val="000000" w:themeColor="text1"/>
          <w:szCs w:val="24"/>
          <w:u w:val="single"/>
        </w:rPr>
      </w:pPr>
      <w:r w:rsidRPr="00883CF4">
        <w:rPr>
          <w:color w:val="000000" w:themeColor="text1"/>
          <w:szCs w:val="24"/>
          <w:u w:val="single"/>
        </w:rPr>
        <w:t>Vorbemerkung</w:t>
      </w:r>
      <w:r w:rsidR="007F188C" w:rsidRPr="00883CF4">
        <w:rPr>
          <w:color w:val="000000" w:themeColor="text1"/>
          <w:szCs w:val="24"/>
          <w:u w:val="single"/>
        </w:rPr>
        <w:t>, Grundbuchstand</w:t>
      </w:r>
    </w:p>
    <w:p w14:paraId="68E168F5" w14:textId="77777777" w:rsidR="00BC0F04" w:rsidRPr="00883CF4" w:rsidRDefault="00BC0F04" w:rsidP="00FD6228">
      <w:pPr>
        <w:keepNext/>
        <w:spacing w:before="120" w:after="120" w:line="360" w:lineRule="exact"/>
        <w:jc w:val="center"/>
        <w:rPr>
          <w:color w:val="000000" w:themeColor="text1"/>
          <w:szCs w:val="24"/>
          <w:u w:val="single"/>
        </w:rPr>
      </w:pPr>
    </w:p>
    <w:p w14:paraId="2A84692E" w14:textId="77777777" w:rsidR="007F188C" w:rsidRPr="00883CF4" w:rsidRDefault="007F188C" w:rsidP="00FD6228">
      <w:pPr>
        <w:pStyle w:val="Listenabsatz"/>
        <w:numPr>
          <w:ilvl w:val="3"/>
          <w:numId w:val="21"/>
        </w:numPr>
        <w:spacing w:line="360" w:lineRule="exact"/>
        <w:ind w:left="426" w:hanging="426"/>
        <w:rPr>
          <w:color w:val="000000" w:themeColor="text1"/>
          <w:szCs w:val="24"/>
        </w:rPr>
      </w:pPr>
      <w:r w:rsidRPr="00883CF4">
        <w:rPr>
          <w:color w:val="000000" w:themeColor="text1"/>
          <w:szCs w:val="24"/>
        </w:rPr>
        <w:t>Grundstück</w:t>
      </w:r>
    </w:p>
    <w:p w14:paraId="34C3CBF3" w14:textId="77777777" w:rsidR="007F188C" w:rsidRPr="00883CF4" w:rsidRDefault="007F188C" w:rsidP="00FD6228">
      <w:pPr>
        <w:pStyle w:val="Listenabsatz"/>
        <w:spacing w:line="360" w:lineRule="exact"/>
        <w:rPr>
          <w:color w:val="000000" w:themeColor="text1"/>
          <w:szCs w:val="24"/>
        </w:rPr>
      </w:pPr>
      <w:r w:rsidRPr="00883CF4">
        <w:rPr>
          <w:color w:val="000000" w:themeColor="text1"/>
          <w:szCs w:val="24"/>
        </w:rPr>
        <w:t xml:space="preserve">Die Firma Erl-Bau-GmbH &amp; Co. KG </w:t>
      </w:r>
    </w:p>
    <w:p w14:paraId="5673F2A2" w14:textId="77777777" w:rsidR="003C6A27" w:rsidRPr="00883CF4" w:rsidRDefault="007F188C" w:rsidP="003C6A27">
      <w:pPr>
        <w:rPr>
          <w:color w:val="000000" w:themeColor="text1"/>
          <w:szCs w:val="24"/>
        </w:rPr>
      </w:pPr>
      <w:r w:rsidRPr="00883CF4">
        <w:rPr>
          <w:color w:val="000000" w:themeColor="text1"/>
          <w:szCs w:val="24"/>
        </w:rPr>
        <w:t xml:space="preserve">wird nach Vorvollzug als Alleineigentümer hinsichtlich des </w:t>
      </w:r>
      <w:r w:rsidR="007E403F" w:rsidRPr="00883CF4">
        <w:rPr>
          <w:color w:val="000000" w:themeColor="text1"/>
          <w:szCs w:val="24"/>
        </w:rPr>
        <w:t>folgenden Grun</w:t>
      </w:r>
      <w:r w:rsidR="007B16A8" w:rsidRPr="00883CF4">
        <w:rPr>
          <w:color w:val="000000" w:themeColor="text1"/>
          <w:szCs w:val="24"/>
        </w:rPr>
        <w:t>d</w:t>
      </w:r>
      <w:r w:rsidR="007E403F" w:rsidRPr="00883CF4">
        <w:rPr>
          <w:color w:val="000000" w:themeColor="text1"/>
          <w:szCs w:val="24"/>
        </w:rPr>
        <w:t>besitzes</w:t>
      </w:r>
      <w:r w:rsidR="003C6A27" w:rsidRPr="00883CF4">
        <w:rPr>
          <w:color w:val="000000" w:themeColor="text1"/>
          <w:szCs w:val="24"/>
        </w:rPr>
        <w:t xml:space="preserve"> eingetragen</w:t>
      </w:r>
      <w:r w:rsidR="007E403F" w:rsidRPr="00883CF4">
        <w:rPr>
          <w:color w:val="000000" w:themeColor="text1"/>
          <w:szCs w:val="24"/>
        </w:rPr>
        <w:t xml:space="preserve"> sein</w:t>
      </w:r>
      <w:r w:rsidR="003C6A27" w:rsidRPr="00883CF4">
        <w:rPr>
          <w:color w:val="000000" w:themeColor="text1"/>
          <w:szCs w:val="24"/>
        </w:rPr>
        <w:t>:</w:t>
      </w:r>
    </w:p>
    <w:p w14:paraId="39300406" w14:textId="77777777" w:rsidR="003C6A27" w:rsidRPr="00883CF4" w:rsidRDefault="003C6A27" w:rsidP="003C6A27">
      <w:pPr>
        <w:rPr>
          <w:color w:val="000000" w:themeColor="text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503"/>
        <w:gridCol w:w="2503"/>
        <w:gridCol w:w="2504"/>
      </w:tblGrid>
      <w:tr w:rsidR="00883CF4" w:rsidRPr="00883CF4" w14:paraId="1D8F775E" w14:textId="77777777" w:rsidTr="003C6A27">
        <w:tc>
          <w:tcPr>
            <w:tcW w:w="2503" w:type="dxa"/>
          </w:tcPr>
          <w:p w14:paraId="0217257D" w14:textId="77777777" w:rsidR="003C6A27" w:rsidRPr="00883CF4" w:rsidRDefault="003C6A27" w:rsidP="003C6A27">
            <w:pPr>
              <w:rPr>
                <w:color w:val="000000" w:themeColor="text1"/>
              </w:rPr>
            </w:pPr>
            <w:r w:rsidRPr="00883CF4">
              <w:rPr>
                <w:color w:val="000000" w:themeColor="text1"/>
              </w:rPr>
              <w:t>Amtsgericht</w:t>
            </w:r>
          </w:p>
        </w:tc>
        <w:tc>
          <w:tcPr>
            <w:tcW w:w="2503" w:type="dxa"/>
          </w:tcPr>
          <w:p w14:paraId="4D05CE94" w14:textId="77777777" w:rsidR="003C6A27" w:rsidRPr="00883CF4" w:rsidRDefault="003C6A27" w:rsidP="003C6A27">
            <w:pPr>
              <w:rPr>
                <w:color w:val="000000" w:themeColor="text1"/>
              </w:rPr>
            </w:pPr>
            <w:r w:rsidRPr="00883CF4">
              <w:rPr>
                <w:color w:val="000000" w:themeColor="text1"/>
              </w:rPr>
              <w:t>Grundbuchbezirk</w:t>
            </w:r>
          </w:p>
        </w:tc>
        <w:tc>
          <w:tcPr>
            <w:tcW w:w="2504" w:type="dxa"/>
          </w:tcPr>
          <w:p w14:paraId="72D2D703" w14:textId="77777777" w:rsidR="003C6A27" w:rsidRPr="00883CF4" w:rsidRDefault="003C6A27" w:rsidP="003C6A27">
            <w:pPr>
              <w:rPr>
                <w:color w:val="000000" w:themeColor="text1"/>
              </w:rPr>
            </w:pPr>
            <w:r w:rsidRPr="00883CF4">
              <w:rPr>
                <w:color w:val="000000" w:themeColor="text1"/>
              </w:rPr>
              <w:t>Blatt</w:t>
            </w:r>
          </w:p>
        </w:tc>
      </w:tr>
      <w:tr w:rsidR="003C6A27" w:rsidRPr="00883CF4" w14:paraId="12B28839" w14:textId="77777777" w:rsidTr="003C6A27">
        <w:tc>
          <w:tcPr>
            <w:tcW w:w="2503" w:type="dxa"/>
          </w:tcPr>
          <w:p w14:paraId="23E30C92" w14:textId="77777777" w:rsidR="003C6A27" w:rsidRPr="00883CF4" w:rsidRDefault="00E40059" w:rsidP="003C6A27">
            <w:pPr>
              <w:rPr>
                <w:color w:val="000000" w:themeColor="text1"/>
              </w:rPr>
            </w:pPr>
            <w:r w:rsidRPr="00883CF4">
              <w:rPr>
                <w:color w:val="000000" w:themeColor="text1"/>
              </w:rPr>
              <w:t>Pfaffenhofen a.d. Ilm</w:t>
            </w:r>
          </w:p>
        </w:tc>
        <w:tc>
          <w:tcPr>
            <w:tcW w:w="2503" w:type="dxa"/>
          </w:tcPr>
          <w:p w14:paraId="5865F216" w14:textId="77777777" w:rsidR="003C6A27" w:rsidRPr="00883CF4" w:rsidRDefault="00E40059" w:rsidP="003C6A27">
            <w:pPr>
              <w:rPr>
                <w:color w:val="000000" w:themeColor="text1"/>
              </w:rPr>
            </w:pPr>
            <w:r w:rsidRPr="00883CF4">
              <w:rPr>
                <w:color w:val="000000" w:themeColor="text1"/>
              </w:rPr>
              <w:t>Ebenhausen derzeit</w:t>
            </w:r>
          </w:p>
        </w:tc>
        <w:tc>
          <w:tcPr>
            <w:tcW w:w="2504" w:type="dxa"/>
          </w:tcPr>
          <w:p w14:paraId="5A0526E8" w14:textId="77777777" w:rsidR="003C6A27" w:rsidRPr="00883CF4" w:rsidRDefault="00E40059" w:rsidP="003C6A27">
            <w:pPr>
              <w:rPr>
                <w:color w:val="000000" w:themeColor="text1"/>
              </w:rPr>
            </w:pPr>
            <w:r w:rsidRPr="00883CF4">
              <w:rPr>
                <w:color w:val="000000" w:themeColor="text1"/>
              </w:rPr>
              <w:t>1940</w:t>
            </w:r>
          </w:p>
        </w:tc>
      </w:tr>
    </w:tbl>
    <w:p w14:paraId="6620A26F" w14:textId="77777777" w:rsidR="003C6A27" w:rsidRPr="00883CF4" w:rsidRDefault="003C6A27" w:rsidP="003C6A27">
      <w:pPr>
        <w:rPr>
          <w:color w:val="000000" w:themeColor="text1"/>
        </w:rPr>
      </w:pPr>
    </w:p>
    <w:p w14:paraId="0D047137" w14:textId="77777777" w:rsidR="003C6A27" w:rsidRPr="00883CF4" w:rsidRDefault="003C6A27" w:rsidP="003C6A27">
      <w:pPr>
        <w:rPr>
          <w:color w:val="000000" w:themeColor="text1"/>
        </w:rPr>
      </w:pPr>
      <w:r w:rsidRPr="00883CF4">
        <w:rPr>
          <w:color w:val="000000" w:themeColor="text1"/>
        </w:rPr>
        <w:t>Bestandsverzeichnis (Grundbesitz):</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330"/>
        <w:gridCol w:w="4500"/>
        <w:gridCol w:w="1680"/>
      </w:tblGrid>
      <w:tr w:rsidR="00883CF4" w:rsidRPr="00883CF4" w14:paraId="229F00F0" w14:textId="77777777" w:rsidTr="003C6A27">
        <w:tc>
          <w:tcPr>
            <w:tcW w:w="1330" w:type="dxa"/>
          </w:tcPr>
          <w:p w14:paraId="7E780C3D" w14:textId="77777777" w:rsidR="003C6A27" w:rsidRPr="00883CF4" w:rsidRDefault="003C6A27" w:rsidP="003C6A27">
            <w:pPr>
              <w:rPr>
                <w:color w:val="000000" w:themeColor="text1"/>
              </w:rPr>
            </w:pPr>
            <w:r w:rsidRPr="00883CF4">
              <w:rPr>
                <w:color w:val="000000" w:themeColor="text1"/>
              </w:rPr>
              <w:t>Fl.Nr.</w:t>
            </w:r>
          </w:p>
        </w:tc>
        <w:tc>
          <w:tcPr>
            <w:tcW w:w="4500" w:type="dxa"/>
          </w:tcPr>
          <w:p w14:paraId="5E7A8861" w14:textId="77777777" w:rsidR="003C6A27" w:rsidRPr="00883CF4" w:rsidRDefault="003C6A27" w:rsidP="003C6A27">
            <w:pPr>
              <w:rPr>
                <w:color w:val="000000" w:themeColor="text1"/>
              </w:rPr>
            </w:pPr>
            <w:r w:rsidRPr="00883CF4">
              <w:rPr>
                <w:color w:val="000000" w:themeColor="text1"/>
              </w:rPr>
              <w:t>Beschrieb</w:t>
            </w:r>
          </w:p>
        </w:tc>
        <w:tc>
          <w:tcPr>
            <w:tcW w:w="1680" w:type="dxa"/>
          </w:tcPr>
          <w:p w14:paraId="1DCED3C5" w14:textId="77777777" w:rsidR="003C6A27" w:rsidRPr="00883CF4" w:rsidRDefault="003C6A27" w:rsidP="003C6A27">
            <w:pPr>
              <w:rPr>
                <w:color w:val="000000" w:themeColor="text1"/>
              </w:rPr>
            </w:pPr>
            <w:r w:rsidRPr="00883CF4">
              <w:rPr>
                <w:color w:val="000000" w:themeColor="text1"/>
              </w:rPr>
              <w:t>Größe in ha</w:t>
            </w:r>
          </w:p>
        </w:tc>
      </w:tr>
      <w:tr w:rsidR="00883CF4" w:rsidRPr="00883CF4" w14:paraId="3CDEF7AB" w14:textId="77777777" w:rsidTr="003C6A27">
        <w:tc>
          <w:tcPr>
            <w:tcW w:w="1330" w:type="dxa"/>
          </w:tcPr>
          <w:p w14:paraId="48F3BEE5" w14:textId="77777777" w:rsidR="003C6A27" w:rsidRPr="00883CF4" w:rsidRDefault="003C6A27" w:rsidP="003C6A27">
            <w:pPr>
              <w:rPr>
                <w:color w:val="000000" w:themeColor="text1"/>
              </w:rPr>
            </w:pPr>
          </w:p>
        </w:tc>
        <w:tc>
          <w:tcPr>
            <w:tcW w:w="4500" w:type="dxa"/>
          </w:tcPr>
          <w:p w14:paraId="49EF2A83" w14:textId="77777777" w:rsidR="003C6A27" w:rsidRPr="00883CF4" w:rsidRDefault="003C6A27" w:rsidP="00E40059">
            <w:pPr>
              <w:rPr>
                <w:color w:val="000000" w:themeColor="text1"/>
              </w:rPr>
            </w:pPr>
            <w:r w:rsidRPr="00883CF4">
              <w:rPr>
                <w:color w:val="000000" w:themeColor="text1"/>
              </w:rPr>
              <w:t xml:space="preserve">Gemarkung </w:t>
            </w:r>
            <w:r w:rsidR="00E40059" w:rsidRPr="00883CF4">
              <w:rPr>
                <w:color w:val="000000" w:themeColor="text1"/>
              </w:rPr>
              <w:t>Ebenhausen</w:t>
            </w:r>
          </w:p>
        </w:tc>
        <w:tc>
          <w:tcPr>
            <w:tcW w:w="1680" w:type="dxa"/>
          </w:tcPr>
          <w:p w14:paraId="773EBCD4" w14:textId="77777777" w:rsidR="003C6A27" w:rsidRPr="00883CF4" w:rsidRDefault="003C6A27" w:rsidP="003C6A27">
            <w:pPr>
              <w:rPr>
                <w:color w:val="000000" w:themeColor="text1"/>
              </w:rPr>
            </w:pPr>
          </w:p>
        </w:tc>
      </w:tr>
      <w:tr w:rsidR="003C6A27" w:rsidRPr="00883CF4" w14:paraId="47B8A4FF" w14:textId="77777777" w:rsidTr="003C6A27">
        <w:tc>
          <w:tcPr>
            <w:tcW w:w="1330" w:type="dxa"/>
          </w:tcPr>
          <w:p w14:paraId="50D02F44" w14:textId="77777777" w:rsidR="003C6A27" w:rsidRPr="00883CF4" w:rsidRDefault="00E40059" w:rsidP="003C6A27">
            <w:pPr>
              <w:rPr>
                <w:color w:val="000000" w:themeColor="text1"/>
              </w:rPr>
            </w:pPr>
            <w:r w:rsidRPr="00883CF4">
              <w:rPr>
                <w:color w:val="000000" w:themeColor="text1"/>
              </w:rPr>
              <w:t>1695/5</w:t>
            </w:r>
          </w:p>
        </w:tc>
        <w:tc>
          <w:tcPr>
            <w:tcW w:w="4500" w:type="dxa"/>
          </w:tcPr>
          <w:p w14:paraId="5DB21CDE" w14:textId="77777777" w:rsidR="003C6A27" w:rsidRPr="00883CF4" w:rsidRDefault="00E40059" w:rsidP="003C6A27">
            <w:pPr>
              <w:rPr>
                <w:color w:val="000000" w:themeColor="text1"/>
              </w:rPr>
            </w:pPr>
            <w:r w:rsidRPr="00883CF4">
              <w:rPr>
                <w:color w:val="000000" w:themeColor="text1"/>
              </w:rPr>
              <w:t>Jahnstraße 1b, 1c, Gebäude- und Freifläche</w:t>
            </w:r>
          </w:p>
        </w:tc>
        <w:tc>
          <w:tcPr>
            <w:tcW w:w="1680" w:type="dxa"/>
          </w:tcPr>
          <w:p w14:paraId="150A5056" w14:textId="77777777" w:rsidR="003C6A27" w:rsidRPr="00883CF4" w:rsidRDefault="00E40059" w:rsidP="003C6A27">
            <w:pPr>
              <w:rPr>
                <w:color w:val="000000" w:themeColor="text1"/>
              </w:rPr>
            </w:pPr>
            <w:r w:rsidRPr="00883CF4">
              <w:rPr>
                <w:color w:val="000000" w:themeColor="text1"/>
              </w:rPr>
              <w:t>0,5743</w:t>
            </w:r>
          </w:p>
        </w:tc>
      </w:tr>
    </w:tbl>
    <w:p w14:paraId="119E957E" w14:textId="77777777" w:rsidR="003C6A27" w:rsidRPr="00883CF4" w:rsidRDefault="003C6A27" w:rsidP="003C6A27">
      <w:pPr>
        <w:pStyle w:val="Listenabsatz"/>
        <w:spacing w:line="360" w:lineRule="exact"/>
        <w:rPr>
          <w:color w:val="000000" w:themeColor="text1"/>
          <w:szCs w:val="24"/>
        </w:rPr>
      </w:pPr>
    </w:p>
    <w:p w14:paraId="0BD9C7DC" w14:textId="77777777" w:rsidR="003C6A27" w:rsidRPr="00883CF4" w:rsidRDefault="003C6A27">
      <w:pPr>
        <w:overflowPunct/>
        <w:autoSpaceDE/>
        <w:autoSpaceDN/>
        <w:adjustRightInd/>
        <w:jc w:val="left"/>
        <w:textAlignment w:val="auto"/>
        <w:rPr>
          <w:color w:val="000000" w:themeColor="text1"/>
          <w:szCs w:val="24"/>
        </w:rPr>
      </w:pPr>
      <w:r w:rsidRPr="00883CF4">
        <w:rPr>
          <w:color w:val="000000" w:themeColor="text1"/>
          <w:szCs w:val="24"/>
        </w:rPr>
        <w:br w:type="page"/>
      </w:r>
    </w:p>
    <w:p w14:paraId="3CD50888" w14:textId="77777777" w:rsidR="007F188C" w:rsidRPr="00883CF4" w:rsidRDefault="007F188C" w:rsidP="003C6A27">
      <w:pPr>
        <w:pStyle w:val="Listenabsatz"/>
        <w:spacing w:line="360" w:lineRule="exact"/>
        <w:rPr>
          <w:color w:val="000000" w:themeColor="text1"/>
          <w:szCs w:val="24"/>
        </w:rPr>
      </w:pPr>
    </w:p>
    <w:p w14:paraId="53B5196E" w14:textId="77777777" w:rsidR="007F188C" w:rsidRPr="00883CF4" w:rsidRDefault="007F188C" w:rsidP="00FD6228">
      <w:pPr>
        <w:pStyle w:val="Listenabsatz"/>
        <w:spacing w:line="360" w:lineRule="exact"/>
        <w:rPr>
          <w:color w:val="000000" w:themeColor="text1"/>
          <w:szCs w:val="24"/>
        </w:rPr>
      </w:pPr>
      <w:r w:rsidRPr="00883CF4">
        <w:rPr>
          <w:color w:val="000000" w:themeColor="text1"/>
          <w:szCs w:val="24"/>
        </w:rPr>
        <w:t xml:space="preserve">Der Grundbesitz wird im Grundbuch wie folgt </w:t>
      </w:r>
      <w:r w:rsidR="00132D15" w:rsidRPr="00883CF4">
        <w:rPr>
          <w:color w:val="000000" w:themeColor="text1"/>
          <w:szCs w:val="24"/>
        </w:rPr>
        <w:t xml:space="preserve">vorgetragen bzw. </w:t>
      </w:r>
      <w:r w:rsidRPr="00883CF4">
        <w:rPr>
          <w:color w:val="000000" w:themeColor="text1"/>
          <w:szCs w:val="24"/>
        </w:rPr>
        <w:t>belastet sein:</w:t>
      </w:r>
    </w:p>
    <w:p w14:paraId="659D6A80" w14:textId="77777777" w:rsidR="007F188C" w:rsidRPr="00883CF4" w:rsidRDefault="007F188C" w:rsidP="00FD6228">
      <w:pPr>
        <w:pStyle w:val="Listenabsatz"/>
        <w:spacing w:line="360" w:lineRule="exact"/>
        <w:rPr>
          <w:color w:val="000000" w:themeColor="text1"/>
          <w:szCs w:val="24"/>
        </w:rPr>
      </w:pPr>
    </w:p>
    <w:p w14:paraId="630B8CA9" w14:textId="77777777" w:rsidR="003C6A27" w:rsidRPr="00883CF4" w:rsidRDefault="003C6A27" w:rsidP="003C6A27">
      <w:pPr>
        <w:ind w:firstLine="426"/>
        <w:rPr>
          <w:color w:val="000000" w:themeColor="text1"/>
        </w:rPr>
      </w:pPr>
      <w:r w:rsidRPr="00883CF4">
        <w:rPr>
          <w:color w:val="000000" w:themeColor="text1"/>
        </w:rPr>
        <w:t>Abt. I (Eigentumsverhältnisse):</w:t>
      </w:r>
    </w:p>
    <w:p w14:paraId="4D201945" w14:textId="77777777" w:rsidR="003C6A27" w:rsidRPr="00883CF4" w:rsidRDefault="003C6A27" w:rsidP="003C6A27">
      <w:pPr>
        <w:ind w:firstLine="426"/>
        <w:rPr>
          <w:color w:val="000000" w:themeColor="text1"/>
        </w:rPr>
      </w:pPr>
      <w:r w:rsidRPr="00883CF4">
        <w:rPr>
          <w:color w:val="000000" w:themeColor="text1"/>
        </w:rPr>
        <w:t>ERL-Bau-GmbH &amp; Co KG mit dem Sitz in Deggendorf</w:t>
      </w:r>
    </w:p>
    <w:p w14:paraId="637638CB" w14:textId="77777777" w:rsidR="003C6A27" w:rsidRPr="00883CF4" w:rsidRDefault="003C6A27" w:rsidP="003C6A27">
      <w:pPr>
        <w:ind w:firstLine="426"/>
        <w:rPr>
          <w:color w:val="000000" w:themeColor="text1"/>
        </w:rPr>
      </w:pPr>
      <w:r w:rsidRPr="00883CF4">
        <w:rPr>
          <w:color w:val="000000" w:themeColor="text1"/>
        </w:rPr>
        <w:t>- nachfolgend auch als "</w:t>
      </w:r>
      <w:r w:rsidRPr="00883CF4">
        <w:rPr>
          <w:b/>
          <w:bCs/>
          <w:color w:val="000000" w:themeColor="text1"/>
        </w:rPr>
        <w:t>Eigentümer</w:t>
      </w:r>
      <w:r w:rsidRPr="00883CF4">
        <w:rPr>
          <w:color w:val="000000" w:themeColor="text1"/>
        </w:rPr>
        <w:t>" bezeichnet -</w:t>
      </w:r>
    </w:p>
    <w:p w14:paraId="496D9D96" w14:textId="77777777" w:rsidR="003C6A27" w:rsidRPr="00883CF4" w:rsidRDefault="003C6A27" w:rsidP="003C6A27">
      <w:pPr>
        <w:ind w:firstLine="426"/>
        <w:rPr>
          <w:color w:val="000000" w:themeColor="text1"/>
        </w:rPr>
      </w:pPr>
    </w:p>
    <w:p w14:paraId="0D43552B" w14:textId="77777777" w:rsidR="003C6A27" w:rsidRPr="00883CF4" w:rsidRDefault="003C6A27" w:rsidP="003C6A27">
      <w:pPr>
        <w:ind w:firstLine="426"/>
        <w:rPr>
          <w:color w:val="000000" w:themeColor="text1"/>
        </w:rPr>
      </w:pPr>
      <w:r w:rsidRPr="00883CF4">
        <w:rPr>
          <w:color w:val="000000" w:themeColor="text1"/>
        </w:rPr>
        <w:t>Abt. II (Belastungen ohne Grundpfandrechte):</w:t>
      </w:r>
    </w:p>
    <w:p w14:paraId="6B2705A5" w14:textId="77777777" w:rsidR="00132D15" w:rsidRPr="00883CF4" w:rsidRDefault="00132D15" w:rsidP="00132D15">
      <w:pPr>
        <w:ind w:firstLine="426"/>
        <w:rPr>
          <w:color w:val="000000" w:themeColor="text1"/>
        </w:rPr>
      </w:pPr>
      <w:r w:rsidRPr="00883CF4">
        <w:rPr>
          <w:color w:val="000000" w:themeColor="text1"/>
        </w:rPr>
        <w:t>beschränkte persönliche Dienstbarkeit für die Gemeinde</w:t>
      </w:r>
    </w:p>
    <w:p w14:paraId="53107F87" w14:textId="77777777" w:rsidR="00132D15" w:rsidRPr="00883CF4" w:rsidRDefault="00132D15" w:rsidP="00FC1CF8">
      <w:pPr>
        <w:ind w:left="426"/>
        <w:rPr>
          <w:color w:val="000000" w:themeColor="text1"/>
        </w:rPr>
      </w:pPr>
      <w:r w:rsidRPr="00883CF4">
        <w:rPr>
          <w:color w:val="000000" w:themeColor="text1"/>
        </w:rPr>
        <w:t>Baar-Ebenhausen;</w:t>
      </w:r>
      <w:r w:rsidR="00FC1CF8" w:rsidRPr="00883CF4">
        <w:rPr>
          <w:color w:val="000000" w:themeColor="text1"/>
        </w:rPr>
        <w:t xml:space="preserve"> weiterhin kommen aufgrund nachgenannter Verweisungsurkunde noch diverse Reallasten und Dienstbarkeiten (Heizung, Nahwärme) zur Eintragung;</w:t>
      </w:r>
      <w:r w:rsidR="00DA6B69" w:rsidRPr="00883CF4">
        <w:rPr>
          <w:color w:val="000000" w:themeColor="text1"/>
        </w:rPr>
        <w:t xml:space="preserve"> insofern wird auf den Bewilligungstext der nachfolgend in Bezug genommenen Verweisungsurkunde </w:t>
      </w:r>
      <w:commentRangeStart w:id="15"/>
      <w:r w:rsidR="00DA6B69" w:rsidRPr="00883CF4">
        <w:rPr>
          <w:color w:val="000000" w:themeColor="text1"/>
        </w:rPr>
        <w:t>verwiesen</w:t>
      </w:r>
      <w:commentRangeEnd w:id="15"/>
      <w:r w:rsidR="000D408E" w:rsidRPr="00883CF4">
        <w:rPr>
          <w:rStyle w:val="Kommentarzeichen"/>
          <w:color w:val="000000" w:themeColor="text1"/>
        </w:rPr>
        <w:commentReference w:id="15"/>
      </w:r>
      <w:r w:rsidR="00DA6B69" w:rsidRPr="00883CF4">
        <w:rPr>
          <w:color w:val="000000" w:themeColor="text1"/>
        </w:rPr>
        <w:t>.</w:t>
      </w:r>
    </w:p>
    <w:p w14:paraId="3AF95029" w14:textId="77777777" w:rsidR="003C6A27" w:rsidRPr="00883CF4" w:rsidRDefault="003C6A27" w:rsidP="003C6A27">
      <w:pPr>
        <w:ind w:firstLine="426"/>
        <w:rPr>
          <w:color w:val="000000" w:themeColor="text1"/>
        </w:rPr>
      </w:pPr>
    </w:p>
    <w:p w14:paraId="098500E0" w14:textId="77777777" w:rsidR="003C6A27" w:rsidRPr="00883CF4" w:rsidRDefault="003C6A27" w:rsidP="003C6A27">
      <w:pPr>
        <w:ind w:firstLine="426"/>
        <w:rPr>
          <w:color w:val="000000" w:themeColor="text1"/>
        </w:rPr>
      </w:pPr>
      <w:r w:rsidRPr="00883CF4">
        <w:rPr>
          <w:color w:val="000000" w:themeColor="text1"/>
        </w:rPr>
        <w:t>Abt. III (Grundpfandrechte):</w:t>
      </w:r>
    </w:p>
    <w:p w14:paraId="4E7F4BE5" w14:textId="77777777" w:rsidR="003C6A27" w:rsidRPr="00883CF4" w:rsidRDefault="003C6A27" w:rsidP="003C6A27">
      <w:pPr>
        <w:ind w:left="426"/>
        <w:rPr>
          <w:color w:val="000000" w:themeColor="text1"/>
        </w:rPr>
      </w:pPr>
      <w:r w:rsidRPr="00883CF4">
        <w:rPr>
          <w:color w:val="000000" w:themeColor="text1"/>
        </w:rPr>
        <w:t xml:space="preserve">Hier kommt ein Globalgrundpfandrecht des Verkäufers zur Finanzierung des Bauvorhabens </w:t>
      </w:r>
      <w:r w:rsidR="00836DDB" w:rsidRPr="00883CF4">
        <w:rPr>
          <w:color w:val="000000" w:themeColor="text1"/>
        </w:rPr>
        <w:t xml:space="preserve">für einen "Globalgläubiger" </w:t>
      </w:r>
      <w:r w:rsidRPr="00883CF4">
        <w:rPr>
          <w:color w:val="000000" w:themeColor="text1"/>
        </w:rPr>
        <w:t>zur Eintragung.</w:t>
      </w:r>
    </w:p>
    <w:p w14:paraId="048F64B7" w14:textId="77777777" w:rsidR="007F188C" w:rsidRPr="00883CF4" w:rsidRDefault="007F188C" w:rsidP="00FD6228">
      <w:pPr>
        <w:pStyle w:val="Listenabsatz"/>
        <w:spacing w:line="360" w:lineRule="exact"/>
        <w:rPr>
          <w:color w:val="000000" w:themeColor="text1"/>
          <w:szCs w:val="24"/>
        </w:rPr>
      </w:pPr>
    </w:p>
    <w:p w14:paraId="0C176FC4" w14:textId="77777777" w:rsidR="007F188C" w:rsidRPr="00883CF4" w:rsidRDefault="007F188C" w:rsidP="00FD6228">
      <w:pPr>
        <w:pStyle w:val="Listenabsatz"/>
        <w:numPr>
          <w:ilvl w:val="3"/>
          <w:numId w:val="21"/>
        </w:numPr>
        <w:spacing w:line="360" w:lineRule="exact"/>
        <w:ind w:left="426" w:hanging="426"/>
        <w:rPr>
          <w:color w:val="000000" w:themeColor="text1"/>
          <w:szCs w:val="24"/>
        </w:rPr>
      </w:pPr>
      <w:r w:rsidRPr="00883CF4">
        <w:rPr>
          <w:color w:val="000000" w:themeColor="text1"/>
          <w:szCs w:val="24"/>
        </w:rPr>
        <w:t>Bebauung</w:t>
      </w:r>
    </w:p>
    <w:p w14:paraId="7A2756EA" w14:textId="77777777" w:rsidR="007F188C" w:rsidRPr="00883CF4" w:rsidRDefault="007F188C" w:rsidP="00FD6228">
      <w:pPr>
        <w:pStyle w:val="Listenabsatz"/>
        <w:spacing w:line="360" w:lineRule="exact"/>
        <w:ind w:left="426"/>
        <w:rPr>
          <w:color w:val="000000" w:themeColor="text1"/>
          <w:szCs w:val="24"/>
        </w:rPr>
      </w:pPr>
      <w:r w:rsidRPr="00883CF4">
        <w:rPr>
          <w:color w:val="000000" w:themeColor="text1"/>
          <w:szCs w:val="24"/>
        </w:rPr>
        <w:t xml:space="preserve">Die Firma Erl-Bau-GmbH &amp; Co. KG errichtet auf dem vorstehend in </w:t>
      </w:r>
      <w:r w:rsidR="00605F6E" w:rsidRPr="00883CF4">
        <w:rPr>
          <w:color w:val="000000" w:themeColor="text1"/>
          <w:szCs w:val="24"/>
        </w:rPr>
        <w:t>Absatz 1.</w:t>
      </w:r>
      <w:r w:rsidRPr="00883CF4">
        <w:rPr>
          <w:color w:val="000000" w:themeColor="text1"/>
          <w:szCs w:val="24"/>
        </w:rPr>
        <w:t xml:space="preserve"> </w:t>
      </w:r>
      <w:r w:rsidR="00605F6E" w:rsidRPr="00883CF4">
        <w:rPr>
          <w:color w:val="000000" w:themeColor="text1"/>
          <w:szCs w:val="24"/>
        </w:rPr>
        <w:t xml:space="preserve">erwähnten </w:t>
      </w:r>
      <w:r w:rsidRPr="00883CF4">
        <w:rPr>
          <w:color w:val="000000" w:themeColor="text1"/>
          <w:szCs w:val="24"/>
        </w:rPr>
        <w:t>Grundstück eine Pflegeeinrichtung zur Pflege von Senioren und sonstige</w:t>
      </w:r>
      <w:r w:rsidR="00D66BBD" w:rsidRPr="00883CF4">
        <w:rPr>
          <w:color w:val="000000" w:themeColor="text1"/>
          <w:szCs w:val="24"/>
        </w:rPr>
        <w:t>n</w:t>
      </w:r>
      <w:r w:rsidRPr="00883CF4">
        <w:rPr>
          <w:color w:val="000000" w:themeColor="text1"/>
          <w:szCs w:val="24"/>
        </w:rPr>
        <w:t xml:space="preserve"> Pflegebedürftige</w:t>
      </w:r>
      <w:r w:rsidR="00D66BBD" w:rsidRPr="00883CF4">
        <w:rPr>
          <w:color w:val="000000" w:themeColor="text1"/>
          <w:szCs w:val="24"/>
        </w:rPr>
        <w:t>n</w:t>
      </w:r>
      <w:r w:rsidRPr="00883CF4">
        <w:rPr>
          <w:color w:val="000000" w:themeColor="text1"/>
          <w:szCs w:val="24"/>
        </w:rPr>
        <w:t xml:space="preserve"> als Bauträger zur Weiterveräußerung an Kaufinteressenten.</w:t>
      </w:r>
    </w:p>
    <w:p w14:paraId="523E4F5C" w14:textId="77777777" w:rsidR="007F188C" w:rsidRPr="00883CF4" w:rsidRDefault="007F188C" w:rsidP="00FD6228">
      <w:pPr>
        <w:pStyle w:val="Listenabsatz"/>
        <w:spacing w:line="360" w:lineRule="exact"/>
        <w:ind w:left="426"/>
        <w:rPr>
          <w:color w:val="000000" w:themeColor="text1"/>
          <w:szCs w:val="24"/>
        </w:rPr>
      </w:pPr>
    </w:p>
    <w:p w14:paraId="3B775C1B" w14:textId="26D0E0FC" w:rsidR="00AF53E8" w:rsidRPr="00883CF4" w:rsidRDefault="000A0EE3" w:rsidP="00AF53E8">
      <w:pPr>
        <w:pStyle w:val="Listenabsatz"/>
        <w:spacing w:line="360" w:lineRule="exact"/>
        <w:ind w:left="426"/>
        <w:rPr>
          <w:color w:val="000000" w:themeColor="text1"/>
          <w:szCs w:val="24"/>
        </w:rPr>
      </w:pPr>
      <w:bookmarkStart w:id="16" w:name="OLE_LINK50"/>
      <w:bookmarkStart w:id="17" w:name="OLE_LINK51"/>
      <w:r w:rsidRPr="00883CF4">
        <w:rPr>
          <w:color w:val="000000" w:themeColor="text1"/>
          <w:szCs w:val="24"/>
        </w:rPr>
        <w:t>Die Baug</w:t>
      </w:r>
      <w:r w:rsidR="00AF53E8" w:rsidRPr="00883CF4">
        <w:rPr>
          <w:color w:val="000000" w:themeColor="text1"/>
          <w:szCs w:val="24"/>
        </w:rPr>
        <w:t>enehmigung wurde nach Angabe des Verkäufers erteilt.</w:t>
      </w:r>
    </w:p>
    <w:bookmarkEnd w:id="16"/>
    <w:bookmarkEnd w:id="17"/>
    <w:p w14:paraId="6D154FEC" w14:textId="77777777" w:rsidR="007F188C" w:rsidRPr="00883CF4" w:rsidRDefault="007F188C" w:rsidP="00FD6228">
      <w:pPr>
        <w:spacing w:line="360" w:lineRule="exact"/>
        <w:rPr>
          <w:color w:val="000000" w:themeColor="text1"/>
          <w:szCs w:val="24"/>
        </w:rPr>
      </w:pPr>
    </w:p>
    <w:p w14:paraId="65A801F3" w14:textId="77777777" w:rsidR="004C06F8" w:rsidRPr="00883CF4" w:rsidRDefault="007F188C" w:rsidP="004C06F8">
      <w:pPr>
        <w:pStyle w:val="Listenabsatz"/>
        <w:spacing w:line="360" w:lineRule="exact"/>
        <w:rPr>
          <w:color w:val="000000" w:themeColor="text1"/>
          <w:szCs w:val="24"/>
        </w:rPr>
      </w:pPr>
      <w:r w:rsidRPr="00883CF4">
        <w:rPr>
          <w:color w:val="000000" w:themeColor="text1"/>
          <w:szCs w:val="24"/>
        </w:rPr>
        <w:t xml:space="preserve">Der Verkäufer hat </w:t>
      </w:r>
      <w:r w:rsidR="003C6A27" w:rsidRPr="00883CF4">
        <w:rPr>
          <w:color w:val="000000" w:themeColor="text1"/>
          <w:szCs w:val="24"/>
        </w:rPr>
        <w:t xml:space="preserve">mit Urkunde des Notars Dr. Johannes Hecht </w:t>
      </w:r>
      <w:r w:rsidR="0061120C" w:rsidRPr="00883CF4">
        <w:rPr>
          <w:color w:val="000000" w:themeColor="text1"/>
          <w:szCs w:val="24"/>
        </w:rPr>
        <w:t>– nachstehend auch „</w:t>
      </w:r>
      <w:r w:rsidR="003C6A27" w:rsidRPr="00883CF4">
        <w:rPr>
          <w:color w:val="000000" w:themeColor="text1"/>
          <w:szCs w:val="24"/>
        </w:rPr>
        <w:t>Vollzugsnotar</w:t>
      </w:r>
      <w:r w:rsidR="0061120C" w:rsidRPr="00883CF4">
        <w:rPr>
          <w:color w:val="000000" w:themeColor="text1"/>
          <w:szCs w:val="24"/>
        </w:rPr>
        <w:t xml:space="preserve">“ genannt – </w:t>
      </w:r>
      <w:r w:rsidR="00605F6E" w:rsidRPr="00883CF4">
        <w:rPr>
          <w:color w:val="000000" w:themeColor="text1"/>
          <w:szCs w:val="24"/>
        </w:rPr>
        <w:t xml:space="preserve">vom </w:t>
      </w:r>
      <w:r w:rsidR="00BA4E41" w:rsidRPr="00883CF4">
        <w:rPr>
          <w:color w:val="000000" w:themeColor="text1"/>
          <w:szCs w:val="24"/>
        </w:rPr>
        <w:t>17</w:t>
      </w:r>
      <w:r w:rsidR="00605F6E" w:rsidRPr="00883CF4">
        <w:rPr>
          <w:color w:val="000000" w:themeColor="text1"/>
          <w:szCs w:val="24"/>
        </w:rPr>
        <w:t>.</w:t>
      </w:r>
      <w:r w:rsidR="00BA4E41" w:rsidRPr="00883CF4">
        <w:rPr>
          <w:color w:val="000000" w:themeColor="text1"/>
          <w:szCs w:val="24"/>
        </w:rPr>
        <w:t>/18.</w:t>
      </w:r>
      <w:r w:rsidR="00605F6E" w:rsidRPr="00883CF4">
        <w:rPr>
          <w:color w:val="000000" w:themeColor="text1"/>
          <w:szCs w:val="24"/>
        </w:rPr>
        <w:t xml:space="preserve"> März 201</w:t>
      </w:r>
      <w:r w:rsidR="003C6A27" w:rsidRPr="00883CF4">
        <w:rPr>
          <w:color w:val="000000" w:themeColor="text1"/>
          <w:szCs w:val="24"/>
        </w:rPr>
        <w:t>5</w:t>
      </w:r>
      <w:r w:rsidR="00605F6E" w:rsidRPr="00883CF4">
        <w:rPr>
          <w:color w:val="000000" w:themeColor="text1"/>
          <w:szCs w:val="24"/>
        </w:rPr>
        <w:t xml:space="preserve"> URNr. </w:t>
      </w:r>
      <w:r w:rsidR="00BA4E41" w:rsidRPr="00883CF4">
        <w:rPr>
          <w:color w:val="000000" w:themeColor="text1"/>
          <w:szCs w:val="24"/>
        </w:rPr>
        <w:t>538</w:t>
      </w:r>
      <w:r w:rsidR="003C6A27" w:rsidRPr="00883CF4">
        <w:rPr>
          <w:color w:val="000000" w:themeColor="text1"/>
          <w:szCs w:val="24"/>
        </w:rPr>
        <w:t>/2015</w:t>
      </w:r>
      <w:r w:rsidRPr="00883CF4">
        <w:rPr>
          <w:color w:val="000000" w:themeColor="text1"/>
          <w:szCs w:val="24"/>
        </w:rPr>
        <w:t xml:space="preserve"> </w:t>
      </w:r>
      <w:r w:rsidR="00605F6E" w:rsidRPr="00883CF4">
        <w:rPr>
          <w:color w:val="000000" w:themeColor="text1"/>
          <w:szCs w:val="24"/>
        </w:rPr>
        <w:t xml:space="preserve">diesen </w:t>
      </w:r>
      <w:r w:rsidRPr="00883CF4">
        <w:rPr>
          <w:color w:val="000000" w:themeColor="text1"/>
          <w:szCs w:val="24"/>
        </w:rPr>
        <w:t xml:space="preserve">Grundbesitz </w:t>
      </w:r>
      <w:r w:rsidR="004C06F8" w:rsidRPr="00883CF4">
        <w:rPr>
          <w:color w:val="000000" w:themeColor="text1"/>
          <w:szCs w:val="24"/>
        </w:rPr>
        <w:t xml:space="preserve"> </w:t>
      </w:r>
      <w:r w:rsidRPr="00883CF4">
        <w:rPr>
          <w:color w:val="000000" w:themeColor="text1"/>
          <w:szCs w:val="24"/>
        </w:rPr>
        <w:t>gem</w:t>
      </w:r>
      <w:r w:rsidR="00836DDB" w:rsidRPr="00883CF4">
        <w:rPr>
          <w:color w:val="000000" w:themeColor="text1"/>
          <w:szCs w:val="24"/>
        </w:rPr>
        <w:t>äß</w:t>
      </w:r>
      <w:r w:rsidRPr="00883CF4">
        <w:rPr>
          <w:color w:val="000000" w:themeColor="text1"/>
          <w:szCs w:val="24"/>
        </w:rPr>
        <w:t xml:space="preserve"> § 8 WEG in Wohnungs- und Teileigentum aufgeteilt. </w:t>
      </w:r>
      <w:r w:rsidR="00605F6E" w:rsidRPr="00883CF4">
        <w:rPr>
          <w:color w:val="000000" w:themeColor="text1"/>
          <w:szCs w:val="24"/>
        </w:rPr>
        <w:t xml:space="preserve">Diese </w:t>
      </w:r>
      <w:r w:rsidRPr="00883CF4">
        <w:rPr>
          <w:color w:val="000000" w:themeColor="text1"/>
          <w:szCs w:val="24"/>
        </w:rPr>
        <w:t>Urkunde</w:t>
      </w:r>
      <w:r w:rsidR="004C06F8" w:rsidRPr="00883CF4">
        <w:rPr>
          <w:color w:val="000000" w:themeColor="text1"/>
          <w:szCs w:val="24"/>
        </w:rPr>
        <w:t xml:space="preserve"> wird</w:t>
      </w:r>
      <w:r w:rsidRPr="00883CF4">
        <w:rPr>
          <w:color w:val="000000" w:themeColor="text1"/>
          <w:szCs w:val="24"/>
        </w:rPr>
        <w:t xml:space="preserve"> nachfolgend „Verweisungsurkunde“ genannt</w:t>
      </w:r>
      <w:r w:rsidR="004C06F8" w:rsidRPr="00883CF4">
        <w:rPr>
          <w:color w:val="000000" w:themeColor="text1"/>
          <w:szCs w:val="24"/>
        </w:rPr>
        <w:t>. Auf sie wird verwiesen.</w:t>
      </w:r>
    </w:p>
    <w:p w14:paraId="795FB2CC" w14:textId="77777777" w:rsidR="004C06F8" w:rsidRPr="00883CF4" w:rsidRDefault="004C06F8" w:rsidP="004C06F8">
      <w:pPr>
        <w:pStyle w:val="Listenabsatz"/>
        <w:spacing w:line="360" w:lineRule="exact"/>
        <w:rPr>
          <w:color w:val="000000" w:themeColor="text1"/>
          <w:szCs w:val="24"/>
        </w:rPr>
      </w:pPr>
    </w:p>
    <w:p w14:paraId="675B2F0C" w14:textId="77777777" w:rsidR="004C06F8" w:rsidRPr="00883CF4" w:rsidRDefault="004C06F8" w:rsidP="004C06F8">
      <w:pPr>
        <w:pStyle w:val="Listenabsatz"/>
        <w:spacing w:line="360" w:lineRule="exact"/>
        <w:rPr>
          <w:color w:val="000000" w:themeColor="text1"/>
          <w:szCs w:val="24"/>
        </w:rPr>
      </w:pPr>
      <w:r w:rsidRPr="00883CF4">
        <w:rPr>
          <w:color w:val="000000" w:themeColor="text1"/>
          <w:szCs w:val="24"/>
        </w:rPr>
        <w:t xml:space="preserve">Die Beteiligten erklären, dass sie </w:t>
      </w:r>
      <w:r w:rsidR="00836DDB" w:rsidRPr="00883CF4">
        <w:rPr>
          <w:color w:val="000000" w:themeColor="text1"/>
          <w:szCs w:val="24"/>
        </w:rPr>
        <w:t xml:space="preserve">mindestens zwei Wochen </w:t>
      </w:r>
      <w:r w:rsidRPr="00883CF4">
        <w:rPr>
          <w:color w:val="000000" w:themeColor="text1"/>
          <w:szCs w:val="24"/>
        </w:rPr>
        <w:t xml:space="preserve">vor Beurkundung eine auszugsweise </w:t>
      </w:r>
      <w:r w:rsidR="00AF53E8" w:rsidRPr="00883CF4">
        <w:rPr>
          <w:color w:val="000000" w:themeColor="text1"/>
          <w:szCs w:val="24"/>
        </w:rPr>
        <w:t xml:space="preserve">beglaubigte </w:t>
      </w:r>
      <w:r w:rsidRPr="00883CF4">
        <w:rPr>
          <w:color w:val="000000" w:themeColor="text1"/>
          <w:szCs w:val="24"/>
        </w:rPr>
        <w:t xml:space="preserve">Abschrift der Verweisungsurkunde, welche die Teilungserklärung samt Gemeinschaftsordnung, die Baubeschreibung, den Verwaltervertrag, </w:t>
      </w:r>
      <w:r w:rsidR="0088384A" w:rsidRPr="00883CF4">
        <w:rPr>
          <w:color w:val="000000" w:themeColor="text1"/>
          <w:szCs w:val="24"/>
        </w:rPr>
        <w:t xml:space="preserve">den Mietverwaltervertrag, </w:t>
      </w:r>
      <w:r w:rsidRPr="00883CF4">
        <w:rPr>
          <w:color w:val="000000" w:themeColor="text1"/>
          <w:szCs w:val="24"/>
        </w:rPr>
        <w:t>einen Globalmietvertrag, einen Muster-Einzelmietvertrag und einen Muster-Preopeningvertrag enthält,</w:t>
      </w:r>
      <w:r w:rsidR="005E250F" w:rsidRPr="00883CF4">
        <w:rPr>
          <w:color w:val="000000" w:themeColor="text1"/>
          <w:szCs w:val="24"/>
        </w:rPr>
        <w:t xml:space="preserve"> von dem</w:t>
      </w:r>
      <w:r w:rsidRPr="00883CF4">
        <w:rPr>
          <w:color w:val="000000" w:themeColor="text1"/>
          <w:szCs w:val="24"/>
        </w:rPr>
        <w:t xml:space="preserve"> beurkundenden Notar erhalten haben und ihnen der Inhalt bekannt ist. Eine beglaubigte Abschrift der Verweisungsurkunde liegt heute zur Beurkundung vor. Die der Verweisungsurkunde beigefügten Pläne wurden durchgesehen und genehmigt. Auf das Verlesen und Beifügen zu dieser Niederschrift wird verzichtet. D</w:t>
      </w:r>
      <w:r w:rsidR="005E250F" w:rsidRPr="00883CF4">
        <w:rPr>
          <w:color w:val="000000" w:themeColor="text1"/>
          <w:szCs w:val="24"/>
        </w:rPr>
        <w:t>er</w:t>
      </w:r>
      <w:r w:rsidRPr="00883CF4">
        <w:rPr>
          <w:color w:val="000000" w:themeColor="text1"/>
          <w:szCs w:val="24"/>
        </w:rPr>
        <w:t xml:space="preserve"> beurkundende Nota</w:t>
      </w:r>
      <w:r w:rsidR="005E250F" w:rsidRPr="00883CF4">
        <w:rPr>
          <w:color w:val="000000" w:themeColor="text1"/>
          <w:szCs w:val="24"/>
        </w:rPr>
        <w:t>r</w:t>
      </w:r>
      <w:r w:rsidRPr="00883CF4">
        <w:rPr>
          <w:color w:val="000000" w:themeColor="text1"/>
          <w:szCs w:val="24"/>
        </w:rPr>
        <w:t xml:space="preserve"> hat darauf hingewiesen, dass die Verweisungsurkunde damit zu einem Teil der heutigen Urkunde wird.</w:t>
      </w:r>
    </w:p>
    <w:p w14:paraId="3028D1C7" w14:textId="77777777" w:rsidR="00215FE5" w:rsidRPr="00883CF4" w:rsidRDefault="00215FE5" w:rsidP="00FD6228">
      <w:pPr>
        <w:pStyle w:val="Listenabsatz"/>
        <w:spacing w:line="360" w:lineRule="exact"/>
        <w:rPr>
          <w:color w:val="000000" w:themeColor="text1"/>
          <w:szCs w:val="24"/>
        </w:rPr>
      </w:pPr>
    </w:p>
    <w:p w14:paraId="290480C8" w14:textId="77777777" w:rsidR="007F188C" w:rsidRPr="00883CF4" w:rsidRDefault="007F188C" w:rsidP="00FD6228">
      <w:pPr>
        <w:pStyle w:val="Listenabsatz"/>
        <w:numPr>
          <w:ilvl w:val="3"/>
          <w:numId w:val="21"/>
        </w:numPr>
        <w:spacing w:line="360" w:lineRule="exact"/>
        <w:ind w:left="426" w:hanging="426"/>
        <w:rPr>
          <w:color w:val="000000" w:themeColor="text1"/>
          <w:szCs w:val="24"/>
        </w:rPr>
      </w:pPr>
      <w:r w:rsidRPr="00883CF4">
        <w:rPr>
          <w:color w:val="000000" w:themeColor="text1"/>
          <w:szCs w:val="24"/>
        </w:rPr>
        <w:t>Die Teilungserklärung ist im Grundbuch noch nicht vollzogen.</w:t>
      </w:r>
      <w:r w:rsidRPr="00883CF4">
        <w:rPr>
          <w:color w:val="000000" w:themeColor="text1"/>
          <w:szCs w:val="24"/>
        </w:rPr>
        <w:br/>
      </w:r>
    </w:p>
    <w:p w14:paraId="2CCD490E" w14:textId="4215AF65" w:rsidR="007F188C" w:rsidRPr="00883CF4" w:rsidRDefault="007F188C" w:rsidP="00FD6228">
      <w:pPr>
        <w:pStyle w:val="Listenabsatz"/>
        <w:numPr>
          <w:ilvl w:val="3"/>
          <w:numId w:val="21"/>
        </w:numPr>
        <w:spacing w:line="360" w:lineRule="exact"/>
        <w:ind w:left="426"/>
        <w:rPr>
          <w:color w:val="000000" w:themeColor="text1"/>
          <w:szCs w:val="24"/>
        </w:rPr>
      </w:pPr>
      <w:r w:rsidRPr="00883CF4">
        <w:rPr>
          <w:color w:val="000000" w:themeColor="text1"/>
          <w:szCs w:val="24"/>
        </w:rPr>
        <w:t xml:space="preserve">Alle Sondereigentumseinheiten des Wohn- und Pflegeheimes </w:t>
      </w:r>
      <w:r w:rsidR="00397381" w:rsidRPr="00883CF4">
        <w:rPr>
          <w:color w:val="000000" w:themeColor="text1"/>
          <w:szCs w:val="24"/>
        </w:rPr>
        <w:t xml:space="preserve">– mit Ausnahme der vier sog. "Rüstigenwohnungen" - </w:t>
      </w:r>
      <w:r w:rsidRPr="00883CF4">
        <w:rPr>
          <w:color w:val="000000" w:themeColor="text1"/>
          <w:szCs w:val="24"/>
        </w:rPr>
        <w:t>und mit Ihnen das gesamte Gemeinschaftseigentum des Wohn- und Pflegeheims werden mit einem Globalmietvertrag an den Betreibe</w:t>
      </w:r>
      <w:r w:rsidR="00CC7FBE" w:rsidRPr="00883CF4">
        <w:rPr>
          <w:color w:val="000000" w:themeColor="text1"/>
          <w:szCs w:val="24"/>
        </w:rPr>
        <w:t>r,</w:t>
      </w:r>
      <w:r w:rsidR="00CC7FBE" w:rsidRPr="00883CF4">
        <w:rPr>
          <w:color w:val="000000" w:themeColor="text1"/>
        </w:rPr>
        <w:t xml:space="preserve"> die Gesellschaft in Firma NOVITA – Leben im Alter GmbH, Dorfstraße 33, 86558 Hohenwart, </w:t>
      </w:r>
      <w:r w:rsidRPr="00883CF4">
        <w:rPr>
          <w:color w:val="000000" w:themeColor="text1"/>
          <w:szCs w:val="24"/>
        </w:rPr>
        <w:t>vermietet und dieser wird im Zuge des Abverkaufs durch 7</w:t>
      </w:r>
      <w:r w:rsidR="00335C5A" w:rsidRPr="00883CF4">
        <w:rPr>
          <w:color w:val="000000" w:themeColor="text1"/>
          <w:szCs w:val="24"/>
        </w:rPr>
        <w:t>7</w:t>
      </w:r>
      <w:r w:rsidRPr="00883CF4">
        <w:rPr>
          <w:color w:val="000000" w:themeColor="text1"/>
          <w:szCs w:val="24"/>
        </w:rPr>
        <w:t xml:space="preserve"> Einzelmietverträge unter Verwendung des vorbezeichneten Mustermietvertrages jeweils mit </w:t>
      </w:r>
      <w:r w:rsidR="00CC7FBE" w:rsidRPr="00883CF4">
        <w:rPr>
          <w:color w:val="000000" w:themeColor="text1"/>
          <w:szCs w:val="24"/>
        </w:rPr>
        <w:t xml:space="preserve">einer Tochtergesellschaft </w:t>
      </w:r>
      <w:r w:rsidR="00335C5A" w:rsidRPr="00883CF4">
        <w:rPr>
          <w:color w:val="000000" w:themeColor="text1"/>
          <w:szCs w:val="24"/>
        </w:rPr>
        <w:t xml:space="preserve">der </w:t>
      </w:r>
      <w:r w:rsidR="00CC7FBE" w:rsidRPr="00883CF4">
        <w:rPr>
          <w:color w:val="000000" w:themeColor="text1"/>
        </w:rPr>
        <w:t>NOVITA – Leben im Alter GmbH</w:t>
      </w:r>
      <w:r w:rsidR="00CC7FBE" w:rsidRPr="00883CF4">
        <w:rPr>
          <w:color w:val="000000" w:themeColor="text1"/>
          <w:szCs w:val="24"/>
        </w:rPr>
        <w:t xml:space="preserve"> </w:t>
      </w:r>
      <w:r w:rsidRPr="00883CF4">
        <w:rPr>
          <w:color w:val="000000" w:themeColor="text1"/>
          <w:szCs w:val="24"/>
        </w:rPr>
        <w:t>ersetzt</w:t>
      </w:r>
      <w:r w:rsidR="00D66BBD" w:rsidRPr="00883CF4">
        <w:rPr>
          <w:color w:val="000000" w:themeColor="text1"/>
          <w:szCs w:val="24"/>
        </w:rPr>
        <w:t xml:space="preserve">, deren Gesellschafter zu mindestens 50% die Novita GmbH oder deren Gesellschafter sind </w:t>
      </w:r>
    </w:p>
    <w:p w14:paraId="5A78741A" w14:textId="77777777" w:rsidR="007F188C" w:rsidRPr="00883CF4" w:rsidRDefault="007F188C" w:rsidP="00FD6228">
      <w:pPr>
        <w:pStyle w:val="Listenabsatz"/>
        <w:numPr>
          <w:ilvl w:val="3"/>
          <w:numId w:val="21"/>
        </w:numPr>
        <w:spacing w:line="360" w:lineRule="exact"/>
        <w:ind w:left="426"/>
        <w:rPr>
          <w:color w:val="000000" w:themeColor="text1"/>
          <w:szCs w:val="24"/>
        </w:rPr>
      </w:pPr>
      <w:r w:rsidRPr="00883CF4">
        <w:rPr>
          <w:color w:val="000000" w:themeColor="text1"/>
          <w:szCs w:val="24"/>
        </w:rPr>
        <w:t>Gegenstand dieses Vertrages sind:</w:t>
      </w:r>
    </w:p>
    <w:p w14:paraId="5A0AF75D" w14:textId="77777777" w:rsidR="007F188C" w:rsidRPr="00883CF4" w:rsidRDefault="007F188C" w:rsidP="00FD6228">
      <w:pPr>
        <w:pStyle w:val="Listenabsatz"/>
        <w:numPr>
          <w:ilvl w:val="0"/>
          <w:numId w:val="22"/>
        </w:numPr>
        <w:spacing w:line="360" w:lineRule="exact"/>
        <w:ind w:left="851"/>
        <w:rPr>
          <w:color w:val="000000" w:themeColor="text1"/>
          <w:szCs w:val="24"/>
        </w:rPr>
      </w:pPr>
      <w:r w:rsidRPr="00883CF4">
        <w:rPr>
          <w:color w:val="000000" w:themeColor="text1"/>
          <w:szCs w:val="24"/>
        </w:rPr>
        <w:t xml:space="preserve">die in der </w:t>
      </w:r>
      <w:r w:rsidRPr="00883CF4">
        <w:rPr>
          <w:b/>
          <w:color w:val="000000" w:themeColor="text1"/>
          <w:szCs w:val="24"/>
        </w:rPr>
        <w:t xml:space="preserve">Anlage </w:t>
      </w:r>
      <w:r w:rsidRPr="00883CF4">
        <w:rPr>
          <w:color w:val="000000" w:themeColor="text1"/>
          <w:szCs w:val="24"/>
        </w:rPr>
        <w:t>unter de</w:t>
      </w:r>
      <w:r w:rsidR="00215FE5" w:rsidRPr="00883CF4">
        <w:rPr>
          <w:color w:val="000000" w:themeColor="text1"/>
          <w:szCs w:val="24"/>
        </w:rPr>
        <w:t>r</w:t>
      </w:r>
      <w:r w:rsidRPr="00883CF4">
        <w:rPr>
          <w:color w:val="000000" w:themeColor="text1"/>
          <w:szCs w:val="24"/>
        </w:rPr>
        <w:t xml:space="preserve"> Ziffer </w:t>
      </w:r>
      <w:r w:rsidR="00215FE5" w:rsidRPr="00883CF4">
        <w:rPr>
          <w:color w:val="000000" w:themeColor="text1"/>
          <w:szCs w:val="24"/>
        </w:rPr>
        <w:t>3</w:t>
      </w:r>
      <w:r w:rsidR="00AF53E8" w:rsidRPr="00883CF4">
        <w:rPr>
          <w:color w:val="000000" w:themeColor="text1"/>
          <w:szCs w:val="24"/>
        </w:rPr>
        <w:t xml:space="preserve"> genannte</w:t>
      </w:r>
      <w:r w:rsidR="00412CF0" w:rsidRPr="00883CF4">
        <w:rPr>
          <w:color w:val="000000" w:themeColor="text1"/>
          <w:szCs w:val="24"/>
        </w:rPr>
        <w:t>(n)</w:t>
      </w:r>
      <w:r w:rsidRPr="00883CF4">
        <w:rPr>
          <w:color w:val="000000" w:themeColor="text1"/>
          <w:szCs w:val="24"/>
        </w:rPr>
        <w:t xml:space="preserve"> Sondereigen</w:t>
      </w:r>
      <w:r w:rsidR="00AF53E8" w:rsidRPr="00883CF4">
        <w:rPr>
          <w:color w:val="000000" w:themeColor="text1"/>
          <w:szCs w:val="24"/>
        </w:rPr>
        <w:t>tumseinheit</w:t>
      </w:r>
      <w:r w:rsidR="00412CF0" w:rsidRPr="00883CF4">
        <w:rPr>
          <w:color w:val="000000" w:themeColor="text1"/>
          <w:szCs w:val="24"/>
        </w:rPr>
        <w:t>(en)</w:t>
      </w:r>
      <w:r w:rsidRPr="00883CF4">
        <w:rPr>
          <w:color w:val="000000" w:themeColor="text1"/>
          <w:szCs w:val="24"/>
        </w:rPr>
        <w:br/>
      </w:r>
    </w:p>
    <w:p w14:paraId="71C09688" w14:textId="77777777" w:rsidR="007F188C" w:rsidRPr="00883CF4" w:rsidRDefault="007F188C" w:rsidP="00FD6228">
      <w:pPr>
        <w:pStyle w:val="Listenabsatz"/>
        <w:numPr>
          <w:ilvl w:val="0"/>
          <w:numId w:val="22"/>
        </w:numPr>
        <w:spacing w:line="360" w:lineRule="exact"/>
        <w:ind w:left="851"/>
        <w:rPr>
          <w:color w:val="000000" w:themeColor="text1"/>
          <w:szCs w:val="24"/>
        </w:rPr>
      </w:pPr>
      <w:r w:rsidRPr="00883CF4">
        <w:rPr>
          <w:color w:val="000000" w:themeColor="text1"/>
          <w:szCs w:val="24"/>
        </w:rPr>
        <w:t>die Verpflichtung zur schlüsselfer</w:t>
      </w:r>
      <w:r w:rsidR="00AF53E8" w:rsidRPr="00883CF4">
        <w:rPr>
          <w:color w:val="000000" w:themeColor="text1"/>
          <w:szCs w:val="24"/>
        </w:rPr>
        <w:t>tigen Erstellung dieser Einheit</w:t>
      </w:r>
      <w:r w:rsidR="00412CF0" w:rsidRPr="00883CF4">
        <w:rPr>
          <w:color w:val="000000" w:themeColor="text1"/>
          <w:szCs w:val="24"/>
        </w:rPr>
        <w:t>(en)</w:t>
      </w:r>
      <w:r w:rsidRPr="00883CF4">
        <w:rPr>
          <w:color w:val="000000" w:themeColor="text1"/>
          <w:szCs w:val="24"/>
        </w:rPr>
        <w:t xml:space="preserve"> entsprechend den Vereinbarungen in dieser Urkunde.</w:t>
      </w:r>
      <w:r w:rsidRPr="00883CF4">
        <w:rPr>
          <w:color w:val="000000" w:themeColor="text1"/>
          <w:szCs w:val="24"/>
        </w:rPr>
        <w:br/>
      </w:r>
      <w:r w:rsidRPr="00883CF4">
        <w:rPr>
          <w:color w:val="000000" w:themeColor="text1"/>
          <w:szCs w:val="24"/>
        </w:rPr>
        <w:br/>
        <w:t xml:space="preserve">Für die Bauausführung ist die </w:t>
      </w:r>
      <w:r w:rsidR="004E3626" w:rsidRPr="00883CF4">
        <w:rPr>
          <w:color w:val="000000" w:themeColor="text1"/>
          <w:szCs w:val="24"/>
        </w:rPr>
        <w:t xml:space="preserve">der Verweisungsurkunde </w:t>
      </w:r>
      <w:r w:rsidRPr="00883CF4">
        <w:rPr>
          <w:color w:val="000000" w:themeColor="text1"/>
          <w:szCs w:val="24"/>
        </w:rPr>
        <w:t xml:space="preserve">in der </w:t>
      </w:r>
      <w:r w:rsidRPr="00883CF4">
        <w:rPr>
          <w:b/>
          <w:color w:val="000000" w:themeColor="text1"/>
          <w:szCs w:val="24"/>
        </w:rPr>
        <w:t xml:space="preserve">Anlage </w:t>
      </w:r>
      <w:r w:rsidR="00335C5A" w:rsidRPr="00883CF4">
        <w:rPr>
          <w:b/>
          <w:color w:val="000000" w:themeColor="text1"/>
          <w:szCs w:val="24"/>
        </w:rPr>
        <w:t>4</w:t>
      </w:r>
      <w:r w:rsidRPr="00883CF4">
        <w:rPr>
          <w:b/>
          <w:color w:val="000000" w:themeColor="text1"/>
          <w:szCs w:val="24"/>
        </w:rPr>
        <w:t xml:space="preserve"> als Unteranlage 1</w:t>
      </w:r>
      <w:r w:rsidRPr="00883CF4">
        <w:rPr>
          <w:color w:val="000000" w:themeColor="text1"/>
          <w:szCs w:val="24"/>
        </w:rPr>
        <w:t xml:space="preserve"> beigefügte Baubeschreibung samt Bauplänen</w:t>
      </w:r>
      <w:r w:rsidR="00C17374" w:rsidRPr="00883CF4">
        <w:rPr>
          <w:color w:val="000000" w:themeColor="text1"/>
          <w:szCs w:val="24"/>
        </w:rPr>
        <w:t xml:space="preserve"> (Anlage 7</w:t>
      </w:r>
      <w:r w:rsidR="00DA1355" w:rsidRPr="00883CF4">
        <w:rPr>
          <w:color w:val="000000" w:themeColor="text1"/>
          <w:szCs w:val="24"/>
        </w:rPr>
        <w:t xml:space="preserve"> zur Verweisungsurkunde)</w:t>
      </w:r>
      <w:r w:rsidRPr="00883CF4">
        <w:rPr>
          <w:color w:val="000000" w:themeColor="text1"/>
          <w:szCs w:val="24"/>
        </w:rPr>
        <w:t xml:space="preserve"> – nachstehend auch als „Bauunterlagen“ bezeichnet – maßgeblich. Bei Zweifeln über die zu erbringenden Leistungen gehen die Bestimmungen </w:t>
      </w:r>
      <w:r w:rsidR="004E3626" w:rsidRPr="00883CF4">
        <w:rPr>
          <w:color w:val="000000" w:themeColor="text1"/>
          <w:szCs w:val="24"/>
        </w:rPr>
        <w:t xml:space="preserve">der heutigen Urkunde </w:t>
      </w:r>
      <w:r w:rsidRPr="00883CF4">
        <w:rPr>
          <w:color w:val="000000" w:themeColor="text1"/>
          <w:szCs w:val="24"/>
        </w:rPr>
        <w:t xml:space="preserve">den Bauunterlagen vor. </w:t>
      </w:r>
    </w:p>
    <w:p w14:paraId="045BC0E4" w14:textId="77777777" w:rsidR="00BC0F04" w:rsidRPr="00883CF4" w:rsidRDefault="00BC0F04" w:rsidP="00FD6228">
      <w:pPr>
        <w:spacing w:line="360" w:lineRule="exact"/>
        <w:rPr>
          <w:color w:val="000000" w:themeColor="text1"/>
          <w:szCs w:val="24"/>
        </w:rPr>
      </w:pPr>
    </w:p>
    <w:p w14:paraId="4F03AA71" w14:textId="77777777" w:rsidR="00BC0F04" w:rsidRPr="00883CF4" w:rsidRDefault="00BC0F04" w:rsidP="00FD6228">
      <w:pPr>
        <w:spacing w:line="360" w:lineRule="exact"/>
        <w:jc w:val="center"/>
        <w:rPr>
          <w:color w:val="000000" w:themeColor="text1"/>
          <w:szCs w:val="24"/>
        </w:rPr>
      </w:pPr>
    </w:p>
    <w:p w14:paraId="5AAE930E" w14:textId="77777777" w:rsidR="00BC0F04" w:rsidRPr="00883CF4" w:rsidRDefault="00BC0F04" w:rsidP="00FD6228">
      <w:pPr>
        <w:spacing w:line="360" w:lineRule="exact"/>
        <w:jc w:val="center"/>
        <w:rPr>
          <w:color w:val="000000" w:themeColor="text1"/>
          <w:szCs w:val="24"/>
        </w:rPr>
      </w:pPr>
      <w:bookmarkStart w:id="18" w:name="OLE_LINK81"/>
      <w:bookmarkStart w:id="19" w:name="OLE_LINK82"/>
      <w:bookmarkStart w:id="20" w:name="OLE_LINK83"/>
      <w:bookmarkStart w:id="21" w:name="OLE_LINK84"/>
      <w:bookmarkStart w:id="22" w:name="OLE_LINK85"/>
      <w:bookmarkStart w:id="23" w:name="OLE_LINK86"/>
      <w:bookmarkStart w:id="24" w:name="OLE_LINK87"/>
      <w:bookmarkStart w:id="25" w:name="OLE_LINK88"/>
      <w:bookmarkStart w:id="26" w:name="OLE_LINK89"/>
      <w:bookmarkStart w:id="27" w:name="OLE_LINK90"/>
      <w:bookmarkStart w:id="28" w:name="OLE_LINK91"/>
      <w:bookmarkStart w:id="29" w:name="OLE_LINK92"/>
      <w:bookmarkStart w:id="30" w:name="OLE_LINK93"/>
      <w:bookmarkStart w:id="31" w:name="OLE_LINK94"/>
      <w:bookmarkStart w:id="32" w:name="OLE_LINK95"/>
      <w:bookmarkStart w:id="33" w:name="OLE_LINK96"/>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2</w:t>
      </w:r>
      <w:r w:rsidRPr="00883CF4">
        <w:rPr>
          <w:color w:val="000000" w:themeColor="text1"/>
          <w:szCs w:val="24"/>
        </w:rPr>
        <w:fldChar w:fldCharType="end"/>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64C7067" w14:textId="77777777" w:rsidR="00C829A2" w:rsidRPr="00883CF4" w:rsidRDefault="00C829A2" w:rsidP="00FD6228">
      <w:pPr>
        <w:spacing w:line="360" w:lineRule="exact"/>
        <w:jc w:val="center"/>
        <w:rPr>
          <w:color w:val="000000" w:themeColor="text1"/>
          <w:szCs w:val="24"/>
          <w:u w:val="single"/>
        </w:rPr>
      </w:pPr>
      <w:r w:rsidRPr="00883CF4">
        <w:rPr>
          <w:color w:val="000000" w:themeColor="text1"/>
          <w:szCs w:val="24"/>
          <w:u w:val="single"/>
        </w:rPr>
        <w:t>Kauf</w:t>
      </w:r>
    </w:p>
    <w:p w14:paraId="6D8103F8" w14:textId="77777777" w:rsidR="00C829A2" w:rsidRPr="00883CF4" w:rsidRDefault="00C829A2" w:rsidP="00FD6228">
      <w:pPr>
        <w:spacing w:line="360" w:lineRule="exact"/>
        <w:rPr>
          <w:color w:val="000000" w:themeColor="text1"/>
          <w:szCs w:val="24"/>
        </w:rPr>
      </w:pPr>
    </w:p>
    <w:p w14:paraId="0982384F" w14:textId="77777777" w:rsidR="00C829A2" w:rsidRPr="00883CF4" w:rsidRDefault="00C829A2" w:rsidP="00FD6228">
      <w:pPr>
        <w:spacing w:line="360" w:lineRule="exact"/>
        <w:rPr>
          <w:color w:val="000000" w:themeColor="text1"/>
          <w:szCs w:val="24"/>
        </w:rPr>
      </w:pPr>
      <w:r w:rsidRPr="00883CF4">
        <w:rPr>
          <w:color w:val="000000" w:themeColor="text1"/>
          <w:szCs w:val="24"/>
        </w:rPr>
        <w:t>Die Firma ERL-BAU -GmbH &amp; Co KG mit dem Sitz in Deggendorf</w:t>
      </w:r>
    </w:p>
    <w:p w14:paraId="63B6E1E0" w14:textId="77777777" w:rsidR="00C829A2" w:rsidRPr="00883CF4" w:rsidRDefault="00C829A2" w:rsidP="00FD6228">
      <w:pPr>
        <w:spacing w:line="360" w:lineRule="exact"/>
        <w:rPr>
          <w:color w:val="000000" w:themeColor="text1"/>
          <w:szCs w:val="24"/>
        </w:rPr>
      </w:pPr>
      <w:r w:rsidRPr="00883CF4">
        <w:rPr>
          <w:color w:val="000000" w:themeColor="text1"/>
          <w:szCs w:val="24"/>
        </w:rPr>
        <w:t>- nachstehend "Verkäufer" genannt -</w:t>
      </w:r>
    </w:p>
    <w:p w14:paraId="7A042A89" w14:textId="77777777" w:rsidR="00C829A2" w:rsidRPr="00883CF4" w:rsidRDefault="00C829A2" w:rsidP="00FD6228">
      <w:pPr>
        <w:spacing w:line="360" w:lineRule="exact"/>
        <w:jc w:val="center"/>
        <w:rPr>
          <w:color w:val="000000" w:themeColor="text1"/>
          <w:szCs w:val="24"/>
        </w:rPr>
      </w:pPr>
    </w:p>
    <w:p w14:paraId="0CE0B3A6" w14:textId="77777777" w:rsidR="00C829A2" w:rsidRPr="00883CF4" w:rsidRDefault="00933362" w:rsidP="00FD6228">
      <w:pPr>
        <w:spacing w:line="360" w:lineRule="exact"/>
        <w:jc w:val="center"/>
        <w:rPr>
          <w:color w:val="000000" w:themeColor="text1"/>
          <w:szCs w:val="24"/>
        </w:rPr>
      </w:pPr>
      <w:r w:rsidRPr="00883CF4">
        <w:rPr>
          <w:color w:val="000000" w:themeColor="text1"/>
          <w:szCs w:val="24"/>
        </w:rPr>
        <w:t xml:space="preserve">verkauft </w:t>
      </w:r>
      <w:r w:rsidR="00C829A2" w:rsidRPr="00883CF4">
        <w:rPr>
          <w:color w:val="000000" w:themeColor="text1"/>
          <w:szCs w:val="24"/>
        </w:rPr>
        <w:t>hiermit an</w:t>
      </w:r>
    </w:p>
    <w:p w14:paraId="23588DBF" w14:textId="77777777" w:rsidR="00C829A2" w:rsidRPr="00883CF4" w:rsidRDefault="00C829A2" w:rsidP="00FD6228">
      <w:pPr>
        <w:spacing w:line="360" w:lineRule="exact"/>
        <w:rPr>
          <w:color w:val="000000" w:themeColor="text1"/>
          <w:szCs w:val="24"/>
        </w:rPr>
      </w:pPr>
    </w:p>
    <w:p w14:paraId="174292D5" w14:textId="77777777" w:rsidR="00C829A2" w:rsidRPr="00883CF4" w:rsidRDefault="00C829A2" w:rsidP="00FD6228">
      <w:pPr>
        <w:spacing w:line="360" w:lineRule="exact"/>
        <w:rPr>
          <w:color w:val="000000" w:themeColor="text1"/>
          <w:szCs w:val="24"/>
        </w:rPr>
      </w:pPr>
      <w:bookmarkStart w:id="34" w:name="s_9999_904_999_cbtktU"/>
      <w:r w:rsidRPr="00883CF4">
        <w:rPr>
          <w:color w:val="000000" w:themeColor="text1"/>
          <w:szCs w:val="24"/>
        </w:rPr>
        <w:t>.</w:t>
      </w:r>
      <w:r w:rsidRPr="00883CF4">
        <w:rPr>
          <w:color w:val="000000" w:themeColor="text1"/>
          <w:szCs w:val="24"/>
          <w:shd w:val="clear" w:color="auto" w:fill="FFFF99"/>
        </w:rPr>
        <w:t>..                                  .</w:t>
      </w:r>
      <w:r w:rsidRPr="00883CF4">
        <w:rPr>
          <w:color w:val="000000" w:themeColor="text1"/>
          <w:szCs w:val="24"/>
        </w:rPr>
        <w:t>.</w:t>
      </w:r>
      <w:bookmarkEnd w:id="34"/>
    </w:p>
    <w:p w14:paraId="7007C2ED" w14:textId="77777777" w:rsidR="00C829A2" w:rsidRPr="00883CF4" w:rsidRDefault="00C829A2" w:rsidP="00FD6228">
      <w:pPr>
        <w:spacing w:line="360" w:lineRule="exact"/>
        <w:rPr>
          <w:color w:val="000000" w:themeColor="text1"/>
          <w:szCs w:val="24"/>
        </w:rPr>
      </w:pPr>
      <w:r w:rsidRPr="00883CF4">
        <w:rPr>
          <w:color w:val="000000" w:themeColor="text1"/>
          <w:szCs w:val="24"/>
        </w:rPr>
        <w:t>- nachfolgend "Käufer" genannt -</w:t>
      </w:r>
    </w:p>
    <w:p w14:paraId="74CDFE39" w14:textId="77777777" w:rsidR="00C829A2" w:rsidRPr="00883CF4" w:rsidRDefault="00C829A2" w:rsidP="00FD6228">
      <w:pPr>
        <w:spacing w:line="360" w:lineRule="exact"/>
        <w:rPr>
          <w:color w:val="000000" w:themeColor="text1"/>
          <w:szCs w:val="24"/>
        </w:rPr>
      </w:pPr>
    </w:p>
    <w:p w14:paraId="1D9EC1ED" w14:textId="77777777" w:rsidR="00AF53E8" w:rsidRPr="00883CF4" w:rsidRDefault="00AF53E8" w:rsidP="00AF53E8">
      <w:pPr>
        <w:spacing w:line="360" w:lineRule="exact"/>
        <w:rPr>
          <w:color w:val="000000" w:themeColor="text1"/>
          <w:szCs w:val="24"/>
        </w:rPr>
      </w:pPr>
      <w:r w:rsidRPr="00883CF4">
        <w:rPr>
          <w:color w:val="000000" w:themeColor="text1"/>
          <w:szCs w:val="24"/>
        </w:rPr>
        <w:t xml:space="preserve">zu dem in Ziffer 2. der Anlage genannten Anteils- bzw. Gemeinschaftsverhältnis den in § 1 Ziffer 5 der Urkunde in Verbindung mit Ziffer 3. der Anlage genannten Vertragsgegenstand. </w:t>
      </w:r>
    </w:p>
    <w:p w14:paraId="6E826641" w14:textId="77777777" w:rsidR="00C829A2" w:rsidRPr="00883CF4" w:rsidRDefault="00C829A2" w:rsidP="00FD6228">
      <w:pPr>
        <w:spacing w:line="360" w:lineRule="exact"/>
        <w:rPr>
          <w:color w:val="000000" w:themeColor="text1"/>
          <w:szCs w:val="24"/>
        </w:rPr>
      </w:pPr>
    </w:p>
    <w:p w14:paraId="1B99BE8E" w14:textId="77777777" w:rsidR="009E61E8" w:rsidRPr="00883CF4" w:rsidRDefault="009E61E8" w:rsidP="009E61E8">
      <w:pPr>
        <w:spacing w:line="360" w:lineRule="exact"/>
        <w:rPr>
          <w:color w:val="000000" w:themeColor="text1"/>
          <w:szCs w:val="24"/>
        </w:rPr>
      </w:pPr>
      <w:r w:rsidRPr="00883CF4">
        <w:rPr>
          <w:color w:val="000000" w:themeColor="text1"/>
          <w:szCs w:val="24"/>
        </w:rPr>
        <w:t>Diese Anlage ist wesentlicher Bestandteil dieser Urkunde und wurde mitverlesen.</w:t>
      </w:r>
    </w:p>
    <w:p w14:paraId="743019A3" w14:textId="77777777" w:rsidR="00C829A2" w:rsidRPr="00883CF4" w:rsidRDefault="00C829A2" w:rsidP="00FD6228">
      <w:pPr>
        <w:pStyle w:val="Listenabsatz"/>
        <w:spacing w:line="360" w:lineRule="exact"/>
        <w:ind w:left="0"/>
        <w:rPr>
          <w:color w:val="000000" w:themeColor="text1"/>
          <w:szCs w:val="24"/>
        </w:rPr>
      </w:pPr>
    </w:p>
    <w:p w14:paraId="74546A10" w14:textId="77777777" w:rsidR="009E61E8" w:rsidRPr="00883CF4" w:rsidRDefault="009E61E8" w:rsidP="00FD6228">
      <w:pPr>
        <w:pStyle w:val="Listenabsatz"/>
        <w:spacing w:line="360" w:lineRule="exact"/>
        <w:ind w:left="0"/>
        <w:rPr>
          <w:color w:val="000000" w:themeColor="text1"/>
          <w:szCs w:val="24"/>
        </w:rPr>
      </w:pPr>
    </w:p>
    <w:p w14:paraId="6575DEB9"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3</w:t>
      </w:r>
      <w:r w:rsidRPr="00883CF4">
        <w:rPr>
          <w:color w:val="000000" w:themeColor="text1"/>
          <w:szCs w:val="24"/>
        </w:rPr>
        <w:fldChar w:fldCharType="end"/>
      </w:r>
    </w:p>
    <w:p w14:paraId="75EE433C" w14:textId="77777777" w:rsidR="00C829A2" w:rsidRPr="00883CF4" w:rsidRDefault="00C829A2" w:rsidP="00FD6228">
      <w:pPr>
        <w:pStyle w:val="Listenabsatz"/>
        <w:spacing w:line="360" w:lineRule="exact"/>
        <w:ind w:left="0"/>
        <w:jc w:val="center"/>
        <w:rPr>
          <w:color w:val="000000" w:themeColor="text1"/>
          <w:szCs w:val="24"/>
          <w:u w:val="single"/>
        </w:rPr>
      </w:pPr>
      <w:r w:rsidRPr="00883CF4">
        <w:rPr>
          <w:color w:val="000000" w:themeColor="text1"/>
          <w:szCs w:val="24"/>
          <w:u w:val="single"/>
        </w:rPr>
        <w:t>Vormerkung</w:t>
      </w:r>
    </w:p>
    <w:p w14:paraId="50964171" w14:textId="77777777" w:rsidR="00C829A2" w:rsidRPr="00883CF4" w:rsidRDefault="00C829A2" w:rsidP="00FD6228">
      <w:pPr>
        <w:pStyle w:val="Listenabsatz"/>
        <w:spacing w:line="360" w:lineRule="exact"/>
        <w:ind w:left="0"/>
        <w:rPr>
          <w:color w:val="000000" w:themeColor="text1"/>
          <w:szCs w:val="24"/>
        </w:rPr>
      </w:pPr>
    </w:p>
    <w:p w14:paraId="2F597494" w14:textId="77777777" w:rsidR="00C829A2" w:rsidRPr="00883CF4" w:rsidRDefault="00C829A2" w:rsidP="00FD6228">
      <w:pPr>
        <w:widowControl w:val="0"/>
        <w:numPr>
          <w:ilvl w:val="2"/>
          <w:numId w:val="0"/>
        </w:numPr>
        <w:overflowPunct/>
        <w:autoSpaceDE/>
        <w:autoSpaceDN/>
        <w:adjustRightInd/>
        <w:spacing w:line="360" w:lineRule="exact"/>
        <w:ind w:left="360" w:hanging="360"/>
        <w:textAlignment w:val="auto"/>
        <w:outlineLvl w:val="2"/>
        <w:rPr>
          <w:rFonts w:eastAsiaTheme="minorEastAsia"/>
          <w:color w:val="000000" w:themeColor="text1"/>
          <w:szCs w:val="24"/>
        </w:rPr>
      </w:pPr>
      <w:r w:rsidRPr="00883CF4">
        <w:rPr>
          <w:rFonts w:eastAsiaTheme="minorEastAsia"/>
          <w:color w:val="000000" w:themeColor="text1"/>
          <w:szCs w:val="24"/>
        </w:rPr>
        <w:t>1.</w:t>
      </w:r>
      <w:r w:rsidRPr="00883CF4">
        <w:rPr>
          <w:rFonts w:eastAsiaTheme="minorEastAsia"/>
          <w:color w:val="000000" w:themeColor="text1"/>
          <w:szCs w:val="24"/>
        </w:rPr>
        <w:tab/>
        <w:t xml:space="preserve">Zur Sicherung des Anspruchs des Käufers auf Übereignung </w:t>
      </w:r>
    </w:p>
    <w:p w14:paraId="15DA1428" w14:textId="77777777" w:rsidR="00C829A2" w:rsidRPr="00883CF4" w:rsidRDefault="00C829A2" w:rsidP="00FD6228">
      <w:pPr>
        <w:widowControl w:val="0"/>
        <w:numPr>
          <w:ilvl w:val="2"/>
          <w:numId w:val="0"/>
        </w:numPr>
        <w:overflowPunct/>
        <w:autoSpaceDE/>
        <w:autoSpaceDN/>
        <w:adjustRightInd/>
        <w:spacing w:line="360" w:lineRule="exact"/>
        <w:ind w:left="360" w:hanging="360"/>
        <w:textAlignment w:val="auto"/>
        <w:outlineLvl w:val="2"/>
        <w:rPr>
          <w:rFonts w:eastAsiaTheme="minorEastAsia"/>
          <w:color w:val="000000" w:themeColor="text1"/>
          <w:szCs w:val="24"/>
        </w:rPr>
      </w:pPr>
    </w:p>
    <w:p w14:paraId="6A43F375" w14:textId="77777777" w:rsidR="00C829A2" w:rsidRPr="00883CF4" w:rsidRDefault="00C829A2" w:rsidP="00FD6228">
      <w:pPr>
        <w:widowControl w:val="0"/>
        <w:overflowPunct/>
        <w:autoSpaceDE/>
        <w:autoSpaceDN/>
        <w:adjustRightInd/>
        <w:spacing w:line="360" w:lineRule="exact"/>
        <w:ind w:left="360"/>
        <w:jc w:val="center"/>
        <w:textAlignment w:val="auto"/>
        <w:rPr>
          <w:rFonts w:eastAsiaTheme="minorEastAsia"/>
          <w:b/>
          <w:bCs/>
          <w:color w:val="000000" w:themeColor="text1"/>
          <w:szCs w:val="24"/>
        </w:rPr>
      </w:pPr>
      <w:r w:rsidRPr="00883CF4">
        <w:rPr>
          <w:rFonts w:eastAsiaTheme="minorEastAsia"/>
          <w:b/>
          <w:bCs/>
          <w:color w:val="000000" w:themeColor="text1"/>
          <w:szCs w:val="24"/>
        </w:rPr>
        <w:t>bewilligt</w:t>
      </w:r>
    </w:p>
    <w:p w14:paraId="4BDFC0CC" w14:textId="77777777" w:rsidR="00C829A2" w:rsidRPr="00883CF4" w:rsidRDefault="00C829A2" w:rsidP="00FD6228">
      <w:pPr>
        <w:widowControl w:val="0"/>
        <w:overflowPunct/>
        <w:autoSpaceDE/>
        <w:autoSpaceDN/>
        <w:adjustRightInd/>
        <w:spacing w:line="360" w:lineRule="exact"/>
        <w:ind w:left="360"/>
        <w:jc w:val="center"/>
        <w:textAlignment w:val="auto"/>
        <w:rPr>
          <w:rFonts w:eastAsiaTheme="minorEastAsia"/>
          <w:b/>
          <w:bCs/>
          <w:color w:val="000000" w:themeColor="text1"/>
          <w:szCs w:val="24"/>
        </w:rPr>
      </w:pPr>
    </w:p>
    <w:p w14:paraId="61F41E29" w14:textId="77777777" w:rsidR="00C829A2" w:rsidRPr="00883CF4" w:rsidRDefault="00C829A2" w:rsidP="00FD6228">
      <w:pPr>
        <w:widowControl w:val="0"/>
        <w:overflowPunct/>
        <w:autoSpaceDE/>
        <w:autoSpaceDN/>
        <w:adjustRightInd/>
        <w:spacing w:line="360" w:lineRule="exact"/>
        <w:ind w:left="360"/>
        <w:jc w:val="left"/>
        <w:textAlignment w:val="auto"/>
        <w:rPr>
          <w:rFonts w:eastAsiaTheme="minorEastAsia"/>
          <w:color w:val="000000" w:themeColor="text1"/>
          <w:szCs w:val="24"/>
        </w:rPr>
      </w:pPr>
      <w:r w:rsidRPr="00883CF4">
        <w:rPr>
          <w:rFonts w:eastAsiaTheme="minorEastAsia"/>
          <w:color w:val="000000" w:themeColor="text1"/>
          <w:szCs w:val="24"/>
        </w:rPr>
        <w:t>der Verkäufer und</w:t>
      </w:r>
    </w:p>
    <w:p w14:paraId="6D35F2BE" w14:textId="77777777" w:rsidR="00C829A2" w:rsidRPr="00883CF4" w:rsidRDefault="00C829A2" w:rsidP="00FD6228">
      <w:pPr>
        <w:widowControl w:val="0"/>
        <w:overflowPunct/>
        <w:autoSpaceDE/>
        <w:autoSpaceDN/>
        <w:adjustRightInd/>
        <w:spacing w:line="360" w:lineRule="exact"/>
        <w:ind w:left="360"/>
        <w:jc w:val="left"/>
        <w:textAlignment w:val="auto"/>
        <w:rPr>
          <w:rFonts w:eastAsiaTheme="minorEastAsia"/>
          <w:color w:val="000000" w:themeColor="text1"/>
          <w:szCs w:val="24"/>
        </w:rPr>
      </w:pPr>
    </w:p>
    <w:p w14:paraId="49AE59C9" w14:textId="77777777" w:rsidR="00C829A2" w:rsidRPr="00883CF4" w:rsidRDefault="00C829A2" w:rsidP="00FD6228">
      <w:pPr>
        <w:widowControl w:val="0"/>
        <w:overflowPunct/>
        <w:autoSpaceDE/>
        <w:autoSpaceDN/>
        <w:adjustRightInd/>
        <w:spacing w:line="360" w:lineRule="exact"/>
        <w:ind w:left="360"/>
        <w:jc w:val="center"/>
        <w:textAlignment w:val="auto"/>
        <w:rPr>
          <w:rFonts w:eastAsiaTheme="minorEastAsia"/>
          <w:b/>
          <w:bCs/>
          <w:color w:val="000000" w:themeColor="text1"/>
          <w:szCs w:val="24"/>
        </w:rPr>
      </w:pPr>
      <w:r w:rsidRPr="00883CF4">
        <w:rPr>
          <w:rFonts w:eastAsiaTheme="minorEastAsia"/>
          <w:b/>
          <w:bCs/>
          <w:color w:val="000000" w:themeColor="text1"/>
          <w:szCs w:val="24"/>
        </w:rPr>
        <w:t>beantragt</w:t>
      </w:r>
    </w:p>
    <w:p w14:paraId="40B74A1D" w14:textId="77777777" w:rsidR="00C829A2" w:rsidRPr="00883CF4" w:rsidRDefault="00C829A2" w:rsidP="00FD6228">
      <w:pPr>
        <w:widowControl w:val="0"/>
        <w:overflowPunct/>
        <w:autoSpaceDE/>
        <w:autoSpaceDN/>
        <w:adjustRightInd/>
        <w:spacing w:line="360" w:lineRule="exact"/>
        <w:ind w:left="360"/>
        <w:jc w:val="center"/>
        <w:textAlignment w:val="auto"/>
        <w:rPr>
          <w:rFonts w:eastAsiaTheme="minorEastAsia"/>
          <w:b/>
          <w:bCs/>
          <w:color w:val="000000" w:themeColor="text1"/>
          <w:szCs w:val="24"/>
        </w:rPr>
      </w:pPr>
    </w:p>
    <w:p w14:paraId="52A3090F" w14:textId="77777777" w:rsidR="00C829A2" w:rsidRPr="00883CF4" w:rsidRDefault="00C829A2" w:rsidP="00FD6228">
      <w:pPr>
        <w:widowControl w:val="0"/>
        <w:overflowPunct/>
        <w:autoSpaceDE/>
        <w:autoSpaceDN/>
        <w:adjustRightInd/>
        <w:spacing w:line="360" w:lineRule="exact"/>
        <w:ind w:left="360"/>
        <w:jc w:val="left"/>
        <w:textAlignment w:val="auto"/>
        <w:rPr>
          <w:rFonts w:eastAsiaTheme="minorEastAsia"/>
          <w:color w:val="000000" w:themeColor="text1"/>
          <w:szCs w:val="24"/>
        </w:rPr>
      </w:pPr>
      <w:r w:rsidRPr="00883CF4">
        <w:rPr>
          <w:rFonts w:eastAsiaTheme="minorEastAsia"/>
          <w:color w:val="000000" w:themeColor="text1"/>
          <w:szCs w:val="24"/>
        </w:rPr>
        <w:t>der Käufer die Eintragung einer</w:t>
      </w:r>
    </w:p>
    <w:p w14:paraId="539F6C13" w14:textId="77777777" w:rsidR="00C829A2" w:rsidRPr="00883CF4" w:rsidRDefault="00C829A2" w:rsidP="00FD6228">
      <w:pPr>
        <w:widowControl w:val="0"/>
        <w:overflowPunct/>
        <w:autoSpaceDE/>
        <w:autoSpaceDN/>
        <w:adjustRightInd/>
        <w:spacing w:line="360" w:lineRule="exact"/>
        <w:ind w:left="360"/>
        <w:jc w:val="center"/>
        <w:textAlignment w:val="auto"/>
        <w:rPr>
          <w:rFonts w:eastAsiaTheme="minorEastAsia"/>
          <w:color w:val="000000" w:themeColor="text1"/>
          <w:szCs w:val="24"/>
        </w:rPr>
      </w:pPr>
    </w:p>
    <w:p w14:paraId="2601F6C3" w14:textId="77777777" w:rsidR="00C829A2" w:rsidRPr="00883CF4" w:rsidRDefault="00C829A2" w:rsidP="00FD6228">
      <w:pPr>
        <w:widowControl w:val="0"/>
        <w:overflowPunct/>
        <w:autoSpaceDE/>
        <w:autoSpaceDN/>
        <w:adjustRightInd/>
        <w:spacing w:line="360" w:lineRule="exact"/>
        <w:ind w:left="360"/>
        <w:jc w:val="center"/>
        <w:textAlignment w:val="auto"/>
        <w:rPr>
          <w:rFonts w:eastAsiaTheme="minorEastAsia"/>
          <w:b/>
          <w:bCs/>
          <w:color w:val="000000" w:themeColor="text1"/>
          <w:szCs w:val="24"/>
        </w:rPr>
      </w:pPr>
      <w:r w:rsidRPr="00883CF4">
        <w:rPr>
          <w:rFonts w:eastAsiaTheme="minorEastAsia"/>
          <w:b/>
          <w:bCs/>
          <w:color w:val="000000" w:themeColor="text1"/>
          <w:szCs w:val="24"/>
        </w:rPr>
        <w:t xml:space="preserve">Vormerkung </w:t>
      </w:r>
    </w:p>
    <w:p w14:paraId="346452DC" w14:textId="77777777" w:rsidR="00C829A2" w:rsidRPr="00883CF4" w:rsidRDefault="00C829A2" w:rsidP="00FD6228">
      <w:pPr>
        <w:widowControl w:val="0"/>
        <w:overflowPunct/>
        <w:autoSpaceDE/>
        <w:autoSpaceDN/>
        <w:adjustRightInd/>
        <w:spacing w:line="360" w:lineRule="exact"/>
        <w:ind w:left="360"/>
        <w:jc w:val="left"/>
        <w:textAlignment w:val="auto"/>
        <w:rPr>
          <w:rFonts w:eastAsiaTheme="minorEastAsia"/>
          <w:color w:val="000000" w:themeColor="text1"/>
          <w:szCs w:val="24"/>
        </w:rPr>
      </w:pPr>
    </w:p>
    <w:p w14:paraId="07CB885C" w14:textId="77777777" w:rsidR="00C829A2" w:rsidRPr="00883CF4" w:rsidRDefault="00C829A2" w:rsidP="00FD6228">
      <w:pPr>
        <w:widowControl w:val="0"/>
        <w:overflowPunct/>
        <w:autoSpaceDE/>
        <w:autoSpaceDN/>
        <w:adjustRightInd/>
        <w:spacing w:line="360" w:lineRule="exact"/>
        <w:ind w:left="360"/>
        <w:textAlignment w:val="auto"/>
        <w:rPr>
          <w:rFonts w:eastAsiaTheme="minorEastAsia"/>
          <w:color w:val="000000" w:themeColor="text1"/>
          <w:szCs w:val="24"/>
        </w:rPr>
      </w:pPr>
      <w:r w:rsidRPr="00883CF4">
        <w:rPr>
          <w:rFonts w:eastAsiaTheme="minorEastAsia"/>
          <w:color w:val="000000" w:themeColor="text1"/>
          <w:szCs w:val="24"/>
        </w:rPr>
        <w:t xml:space="preserve">am vorstehend in § 1 Ziffer </w:t>
      </w:r>
      <w:r w:rsidR="00AF53E8" w:rsidRPr="00883CF4">
        <w:rPr>
          <w:rFonts w:eastAsiaTheme="minorEastAsia"/>
          <w:color w:val="000000" w:themeColor="text1"/>
          <w:szCs w:val="24"/>
        </w:rPr>
        <w:t>5</w:t>
      </w:r>
      <w:r w:rsidRPr="00883CF4">
        <w:rPr>
          <w:rFonts w:eastAsiaTheme="minorEastAsia"/>
          <w:color w:val="000000" w:themeColor="text1"/>
          <w:szCs w:val="24"/>
        </w:rPr>
        <w:t xml:space="preserve">. bezeichneten Vertragsgegenstand zu Gunsten des Käufers im Grundbuch, bei </w:t>
      </w:r>
      <w:r w:rsidRPr="00883CF4">
        <w:rPr>
          <w:rFonts w:eastAsiaTheme="minorEastAsia"/>
          <w:color w:val="000000" w:themeColor="text1"/>
          <w:szCs w:val="24"/>
        </w:rPr>
        <w:fldChar w:fldCharType="begin" w:fldLock="1"/>
      </w:r>
      <w:r w:rsidRPr="00883CF4">
        <w:rPr>
          <w:rFonts w:eastAsiaTheme="minorEastAsia"/>
          <w:color w:val="000000" w:themeColor="text1"/>
          <w:szCs w:val="24"/>
        </w:rPr>
        <w:instrText xml:space="preserve">  </w:instrText>
      </w:r>
      <w:r w:rsidRPr="00883CF4">
        <w:rPr>
          <w:rFonts w:eastAsiaTheme="minorEastAsia"/>
          <w:color w:val="000000" w:themeColor="text1"/>
          <w:szCs w:val="24"/>
        </w:rPr>
        <w:fldChar w:fldCharType="end"/>
      </w:r>
      <w:r w:rsidRPr="00883CF4">
        <w:rPr>
          <w:rFonts w:eastAsiaTheme="minorEastAsia"/>
          <w:color w:val="000000" w:themeColor="text1"/>
          <w:szCs w:val="24"/>
        </w:rPr>
        <w:t xml:space="preserve">mehreren Käufern im Erwerbsverhältnis, im Rang nur nach den etwa in § 1 bezeichneten Belastungen oder rangbesser, wobei mit Zustimmung des Käufers bestellte Belastungen im Range vorgehen dürfen, notfalls, auf besonderen Antrag </w:t>
      </w:r>
      <w:r w:rsidR="00E5068F" w:rsidRPr="00883CF4">
        <w:rPr>
          <w:rFonts w:eastAsiaTheme="minorEastAsia"/>
          <w:color w:val="000000" w:themeColor="text1"/>
          <w:szCs w:val="24"/>
        </w:rPr>
        <w:t xml:space="preserve">des </w:t>
      </w:r>
      <w:r w:rsidR="00DD35BC" w:rsidRPr="00883CF4">
        <w:rPr>
          <w:rFonts w:eastAsiaTheme="minorEastAsia"/>
          <w:color w:val="000000" w:themeColor="text1"/>
          <w:szCs w:val="24"/>
        </w:rPr>
        <w:t>Vollzugsnotar</w:t>
      </w:r>
      <w:r w:rsidR="00E5068F" w:rsidRPr="00883CF4">
        <w:rPr>
          <w:rFonts w:eastAsiaTheme="minorEastAsia"/>
          <w:color w:val="000000" w:themeColor="text1"/>
          <w:szCs w:val="24"/>
        </w:rPr>
        <w:t>s</w:t>
      </w:r>
      <w:r w:rsidRPr="00883CF4">
        <w:rPr>
          <w:rFonts w:eastAsiaTheme="minorEastAsia"/>
          <w:color w:val="000000" w:themeColor="text1"/>
          <w:szCs w:val="24"/>
        </w:rPr>
        <w:t>, auch an nächstoffener Rangstelle.</w:t>
      </w:r>
    </w:p>
    <w:p w14:paraId="263ADB02" w14:textId="77777777" w:rsidR="00C829A2" w:rsidRPr="00883CF4" w:rsidRDefault="00C829A2" w:rsidP="00FD6228">
      <w:pPr>
        <w:widowControl w:val="0"/>
        <w:overflowPunct/>
        <w:autoSpaceDE/>
        <w:autoSpaceDN/>
        <w:adjustRightInd/>
        <w:spacing w:line="360" w:lineRule="exact"/>
        <w:ind w:left="360"/>
        <w:jc w:val="left"/>
        <w:textAlignment w:val="auto"/>
        <w:rPr>
          <w:rFonts w:eastAsiaTheme="minorEastAsia"/>
          <w:color w:val="000000" w:themeColor="text1"/>
          <w:szCs w:val="24"/>
        </w:rPr>
      </w:pPr>
    </w:p>
    <w:p w14:paraId="3AF0AE4C" w14:textId="77777777" w:rsidR="00C829A2" w:rsidRPr="00883CF4" w:rsidRDefault="00C829A2" w:rsidP="00FD6228">
      <w:pPr>
        <w:widowControl w:val="0"/>
        <w:numPr>
          <w:ilvl w:val="2"/>
          <w:numId w:val="0"/>
        </w:numPr>
        <w:overflowPunct/>
        <w:autoSpaceDE/>
        <w:autoSpaceDN/>
        <w:adjustRightInd/>
        <w:spacing w:line="360" w:lineRule="exact"/>
        <w:ind w:left="360" w:hanging="360"/>
        <w:textAlignment w:val="auto"/>
        <w:outlineLvl w:val="2"/>
        <w:rPr>
          <w:rFonts w:eastAsiaTheme="minorEastAsia"/>
          <w:color w:val="000000" w:themeColor="text1"/>
          <w:szCs w:val="24"/>
        </w:rPr>
      </w:pPr>
      <w:r w:rsidRPr="00883CF4">
        <w:rPr>
          <w:rFonts w:eastAsiaTheme="minorEastAsia"/>
          <w:color w:val="000000" w:themeColor="text1"/>
          <w:szCs w:val="24"/>
        </w:rPr>
        <w:t xml:space="preserve">2. </w:t>
      </w:r>
      <w:r w:rsidRPr="00883CF4">
        <w:rPr>
          <w:rFonts w:eastAsiaTheme="minorEastAsia"/>
          <w:color w:val="000000" w:themeColor="text1"/>
          <w:szCs w:val="24"/>
        </w:rPr>
        <w:tab/>
        <w:t xml:space="preserve"> Der Käufer </w:t>
      </w:r>
    </w:p>
    <w:p w14:paraId="3E5B79E5" w14:textId="77777777" w:rsidR="00C829A2" w:rsidRPr="00883CF4" w:rsidRDefault="00C829A2" w:rsidP="00FD6228">
      <w:pPr>
        <w:widowControl w:val="0"/>
        <w:overflowPunct/>
        <w:autoSpaceDE/>
        <w:autoSpaceDN/>
        <w:adjustRightInd/>
        <w:spacing w:line="360" w:lineRule="exact"/>
        <w:ind w:left="360"/>
        <w:jc w:val="center"/>
        <w:textAlignment w:val="auto"/>
        <w:rPr>
          <w:rFonts w:eastAsiaTheme="minorEastAsia"/>
          <w:color w:val="000000" w:themeColor="text1"/>
          <w:szCs w:val="24"/>
        </w:rPr>
      </w:pPr>
      <w:r w:rsidRPr="00883CF4">
        <w:rPr>
          <w:rFonts w:eastAsiaTheme="minorEastAsia"/>
          <w:b/>
          <w:color w:val="000000" w:themeColor="text1"/>
          <w:szCs w:val="24"/>
        </w:rPr>
        <w:t>bewilligt und beantragt</w:t>
      </w:r>
      <w:r w:rsidRPr="00883CF4">
        <w:rPr>
          <w:rFonts w:eastAsiaTheme="minorEastAsia"/>
          <w:color w:val="000000" w:themeColor="text1"/>
          <w:szCs w:val="24"/>
        </w:rPr>
        <w:t>,</w:t>
      </w:r>
    </w:p>
    <w:p w14:paraId="56600953" w14:textId="77777777" w:rsidR="00C829A2" w:rsidRPr="00883CF4" w:rsidRDefault="00C829A2" w:rsidP="00FD6228">
      <w:pPr>
        <w:widowControl w:val="0"/>
        <w:overflowPunct/>
        <w:autoSpaceDE/>
        <w:autoSpaceDN/>
        <w:adjustRightInd/>
        <w:spacing w:line="360" w:lineRule="exact"/>
        <w:ind w:left="360"/>
        <w:textAlignment w:val="auto"/>
        <w:rPr>
          <w:rFonts w:eastAsiaTheme="minorEastAsia"/>
          <w:color w:val="000000" w:themeColor="text1"/>
          <w:szCs w:val="24"/>
        </w:rPr>
      </w:pPr>
      <w:r w:rsidRPr="00883CF4">
        <w:rPr>
          <w:rFonts w:eastAsiaTheme="minorEastAsia"/>
          <w:color w:val="000000" w:themeColor="text1"/>
          <w:szCs w:val="24"/>
        </w:rPr>
        <w:t>die Vormerkung mit Eintragung der Auflassung wieder zu löschen, sofern keine beeinträchtigenden Zwischeneintragungen ohne seine Zustimmung erfolgt oder beantragt sind.</w:t>
      </w:r>
    </w:p>
    <w:p w14:paraId="3D52ABC4" w14:textId="158E8D8B" w:rsidR="00D100A3" w:rsidRPr="00883CF4" w:rsidRDefault="00D100A3">
      <w:pPr>
        <w:overflowPunct/>
        <w:autoSpaceDE/>
        <w:autoSpaceDN/>
        <w:adjustRightInd/>
        <w:jc w:val="left"/>
        <w:textAlignment w:val="auto"/>
        <w:rPr>
          <w:color w:val="000000" w:themeColor="text1"/>
          <w:szCs w:val="24"/>
        </w:rPr>
      </w:pPr>
      <w:r w:rsidRPr="00883CF4">
        <w:rPr>
          <w:color w:val="000000" w:themeColor="text1"/>
          <w:szCs w:val="24"/>
        </w:rPr>
        <w:br w:type="page"/>
      </w:r>
    </w:p>
    <w:p w14:paraId="18D8DDAC" w14:textId="77777777" w:rsidR="00C829A2" w:rsidRPr="00883CF4" w:rsidRDefault="00C829A2" w:rsidP="00FD6228">
      <w:pPr>
        <w:pStyle w:val="Listenabsatz"/>
        <w:spacing w:line="360" w:lineRule="exact"/>
        <w:ind w:left="426"/>
        <w:rPr>
          <w:color w:val="000000" w:themeColor="text1"/>
          <w:szCs w:val="24"/>
        </w:rPr>
      </w:pPr>
    </w:p>
    <w:p w14:paraId="27944649" w14:textId="77777777" w:rsidR="00C829A2" w:rsidRPr="00883CF4" w:rsidRDefault="00C829A2" w:rsidP="00FD6228">
      <w:pPr>
        <w:pStyle w:val="Listenabsatz"/>
        <w:spacing w:line="360" w:lineRule="exact"/>
        <w:ind w:left="426"/>
        <w:rPr>
          <w:color w:val="000000" w:themeColor="text1"/>
          <w:szCs w:val="24"/>
        </w:rPr>
      </w:pPr>
    </w:p>
    <w:p w14:paraId="7E592E51"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4</w:t>
      </w:r>
      <w:r w:rsidRPr="00883CF4">
        <w:rPr>
          <w:color w:val="000000" w:themeColor="text1"/>
          <w:szCs w:val="24"/>
        </w:rPr>
        <w:fldChar w:fldCharType="end"/>
      </w:r>
    </w:p>
    <w:p w14:paraId="3E52C46C" w14:textId="77777777" w:rsidR="00C829A2" w:rsidRPr="00883CF4" w:rsidRDefault="00C829A2" w:rsidP="00FD6228">
      <w:pPr>
        <w:pStyle w:val="Listenabsatz"/>
        <w:spacing w:line="360" w:lineRule="exact"/>
        <w:ind w:left="0"/>
        <w:jc w:val="center"/>
        <w:rPr>
          <w:color w:val="000000" w:themeColor="text1"/>
          <w:szCs w:val="24"/>
          <w:u w:val="single"/>
        </w:rPr>
      </w:pPr>
      <w:r w:rsidRPr="00883CF4">
        <w:rPr>
          <w:color w:val="000000" w:themeColor="text1"/>
          <w:szCs w:val="24"/>
          <w:u w:val="single"/>
        </w:rPr>
        <w:t>Eigentumsübergang, Anweisung</w:t>
      </w:r>
    </w:p>
    <w:p w14:paraId="08464BC3" w14:textId="77777777" w:rsidR="00C829A2" w:rsidRPr="00883CF4" w:rsidRDefault="00C829A2" w:rsidP="00FD6228">
      <w:pPr>
        <w:pStyle w:val="Listenabsatz"/>
        <w:spacing w:line="360" w:lineRule="exact"/>
        <w:ind w:left="426"/>
        <w:rPr>
          <w:color w:val="000000" w:themeColor="text1"/>
          <w:szCs w:val="24"/>
        </w:rPr>
      </w:pPr>
    </w:p>
    <w:p w14:paraId="0BD53A3B" w14:textId="77777777" w:rsidR="00C829A2" w:rsidRPr="00883CF4" w:rsidRDefault="00C829A2" w:rsidP="00FD6228">
      <w:pPr>
        <w:pStyle w:val="Listenabsatz"/>
        <w:spacing w:line="360" w:lineRule="exact"/>
        <w:ind w:left="426" w:hanging="426"/>
        <w:rPr>
          <w:color w:val="000000" w:themeColor="text1"/>
          <w:szCs w:val="24"/>
        </w:rPr>
      </w:pPr>
      <w:r w:rsidRPr="00883CF4">
        <w:rPr>
          <w:color w:val="000000" w:themeColor="text1"/>
          <w:szCs w:val="24"/>
        </w:rPr>
        <w:t>1.</w:t>
      </w:r>
      <w:r w:rsidRPr="00883CF4">
        <w:rPr>
          <w:color w:val="000000" w:themeColor="text1"/>
          <w:szCs w:val="24"/>
        </w:rPr>
        <w:tab/>
        <w:t>Der Verkäufer ist Zug um Zug gegen Zahlung des unter Berücksichtigung der Rechte des Käufers geschuldeten Kaufpreises verpflichtet, dem Käufer Eigentum am Vertragsobjekt zu verschaffen.</w:t>
      </w:r>
    </w:p>
    <w:p w14:paraId="0E279A5D" w14:textId="77777777" w:rsidR="00C829A2" w:rsidRPr="00883CF4" w:rsidRDefault="00C829A2" w:rsidP="00FD6228">
      <w:pPr>
        <w:pStyle w:val="Listenabsatz"/>
        <w:spacing w:line="360" w:lineRule="exact"/>
        <w:ind w:left="426"/>
        <w:rPr>
          <w:color w:val="000000" w:themeColor="text1"/>
          <w:szCs w:val="24"/>
        </w:rPr>
      </w:pPr>
      <w:r w:rsidRPr="00883CF4">
        <w:rPr>
          <w:color w:val="000000" w:themeColor="text1"/>
          <w:szCs w:val="24"/>
        </w:rPr>
        <w:t>Der Käufer kann vor vollständiger Fertigstellung Zug um Zug gegen Zahlung des dem erreichten Bautenstand entsprechenden Kaufpreisteils die Verschaffung des Eigentums verlangen, wenn das Unvermögen des Verkäufers zur Fertigstellung der Baumaßnahme feststeht.</w:t>
      </w:r>
    </w:p>
    <w:p w14:paraId="2059ACB7" w14:textId="77777777" w:rsidR="00C829A2" w:rsidRPr="00883CF4" w:rsidRDefault="00C829A2" w:rsidP="00FD6228">
      <w:pPr>
        <w:pStyle w:val="Listenabsatz"/>
        <w:spacing w:line="360" w:lineRule="exact"/>
        <w:ind w:left="426"/>
        <w:rPr>
          <w:color w:val="000000" w:themeColor="text1"/>
          <w:szCs w:val="24"/>
        </w:rPr>
      </w:pPr>
    </w:p>
    <w:p w14:paraId="2B43B489" w14:textId="77777777" w:rsidR="00C829A2" w:rsidRPr="00883CF4" w:rsidRDefault="00C829A2" w:rsidP="00FD6228">
      <w:pPr>
        <w:pStyle w:val="Listenabsatz"/>
        <w:spacing w:line="360" w:lineRule="exact"/>
        <w:ind w:left="426" w:hanging="426"/>
        <w:rPr>
          <w:color w:val="000000" w:themeColor="text1"/>
          <w:szCs w:val="24"/>
        </w:rPr>
      </w:pPr>
      <w:r w:rsidRPr="00883CF4">
        <w:rPr>
          <w:color w:val="000000" w:themeColor="text1"/>
          <w:szCs w:val="24"/>
        </w:rPr>
        <w:t>2.</w:t>
      </w:r>
      <w:r w:rsidRPr="00883CF4">
        <w:rPr>
          <w:color w:val="000000" w:themeColor="text1"/>
          <w:szCs w:val="24"/>
        </w:rPr>
        <w:tab/>
        <w:t>Die Parteien sind sich über den Eigentumsübergang einig.</w:t>
      </w:r>
    </w:p>
    <w:p w14:paraId="5F71AD41" w14:textId="77777777" w:rsidR="00C829A2" w:rsidRPr="00883CF4" w:rsidRDefault="00C829A2" w:rsidP="00FD6228">
      <w:pPr>
        <w:pStyle w:val="Listenabsatz"/>
        <w:spacing w:line="360" w:lineRule="exact"/>
        <w:ind w:left="426"/>
        <w:rPr>
          <w:color w:val="000000" w:themeColor="text1"/>
          <w:szCs w:val="24"/>
        </w:rPr>
      </w:pPr>
    </w:p>
    <w:p w14:paraId="27108D60" w14:textId="77777777" w:rsidR="00C829A2" w:rsidRPr="00883CF4" w:rsidRDefault="00C829A2" w:rsidP="00FD6228">
      <w:pPr>
        <w:pStyle w:val="Listenabsatz"/>
        <w:spacing w:line="360" w:lineRule="exact"/>
        <w:ind w:left="426"/>
        <w:rPr>
          <w:color w:val="000000" w:themeColor="text1"/>
          <w:szCs w:val="24"/>
        </w:rPr>
      </w:pPr>
      <w:r w:rsidRPr="00883CF4">
        <w:rPr>
          <w:color w:val="000000" w:themeColor="text1"/>
          <w:szCs w:val="24"/>
        </w:rPr>
        <w:t xml:space="preserve">Die Beteiligten erklären zur Sicherung des Verkäufers, dass die erklärte </w:t>
      </w:r>
      <w:r w:rsidR="00DF4A29" w:rsidRPr="00883CF4">
        <w:rPr>
          <w:color w:val="000000" w:themeColor="text1"/>
          <w:szCs w:val="24"/>
        </w:rPr>
        <w:t>vorstehende</w:t>
      </w:r>
      <w:r w:rsidRPr="00883CF4">
        <w:rPr>
          <w:color w:val="000000" w:themeColor="text1"/>
          <w:szCs w:val="24"/>
        </w:rPr>
        <w:t xml:space="preserve"> Auflassung keine Eintragungsbewilligung und keinen Eintragungsantrag enthält. Zu deren Erklärung wird </w:t>
      </w:r>
      <w:r w:rsidR="00335C5A" w:rsidRPr="00883CF4">
        <w:rPr>
          <w:color w:val="000000" w:themeColor="text1"/>
          <w:szCs w:val="24"/>
        </w:rPr>
        <w:t>der Vollzugsnotar</w:t>
      </w:r>
      <w:r w:rsidRPr="00883CF4">
        <w:rPr>
          <w:color w:val="000000" w:themeColor="text1"/>
          <w:szCs w:val="24"/>
        </w:rPr>
        <w:t>, ihr amtlich bestellter Vertreter oder Nachfolger</w:t>
      </w:r>
      <w:r w:rsidR="00DF4A29" w:rsidRPr="00883CF4">
        <w:rPr>
          <w:color w:val="000000" w:themeColor="text1"/>
          <w:szCs w:val="24"/>
        </w:rPr>
        <w:t xml:space="preserve"> im Amt</w:t>
      </w:r>
      <w:r w:rsidRPr="00883CF4">
        <w:rPr>
          <w:color w:val="000000" w:themeColor="text1"/>
          <w:szCs w:val="24"/>
        </w:rPr>
        <w:t xml:space="preserve"> durch die Beteiligten unwiderruflich, über den Tod hinaus, auch unter Befreiung von den Beschränkungen des § 181 BGB, bevollmächtigt.</w:t>
      </w:r>
    </w:p>
    <w:p w14:paraId="410C71E5" w14:textId="77777777" w:rsidR="00C829A2" w:rsidRPr="00883CF4" w:rsidRDefault="00C829A2" w:rsidP="00FD6228">
      <w:pPr>
        <w:pStyle w:val="Listenabsatz"/>
        <w:spacing w:line="360" w:lineRule="exact"/>
        <w:ind w:left="426"/>
        <w:rPr>
          <w:color w:val="000000" w:themeColor="text1"/>
          <w:szCs w:val="24"/>
        </w:rPr>
      </w:pPr>
    </w:p>
    <w:p w14:paraId="157A25C0" w14:textId="77777777" w:rsidR="00C829A2" w:rsidRPr="00883CF4" w:rsidRDefault="00335C5A" w:rsidP="00FD6228">
      <w:pPr>
        <w:pStyle w:val="Listenabsatz"/>
        <w:spacing w:line="360" w:lineRule="exact"/>
        <w:ind w:left="426"/>
        <w:rPr>
          <w:color w:val="000000" w:themeColor="text1"/>
          <w:szCs w:val="24"/>
        </w:rPr>
      </w:pPr>
      <w:r w:rsidRPr="00883CF4">
        <w:rPr>
          <w:color w:val="000000" w:themeColor="text1"/>
          <w:szCs w:val="24"/>
        </w:rPr>
        <w:t>Der Vollzugsnotar</w:t>
      </w:r>
      <w:r w:rsidR="00C829A2" w:rsidRPr="00883CF4">
        <w:rPr>
          <w:color w:val="000000" w:themeColor="text1"/>
          <w:szCs w:val="24"/>
        </w:rPr>
        <w:t xml:space="preserve"> wird übereinstimmend angewiesen, die Eigentumsumschreibung erst dann zu bewilligen und zu beantragen, wenn sie der Verkäufer hierzu anweist  oder der Käufer durch Bankbestätigung nachgewiesen hat, dass der geschuldete Kaufpreis ohne Rücksicht auf etwa geschuldete Zinsen bezahlt ist. Der Verkäufer ist zur Anweisung Zug um Zug gegen Zahlung des geschuldeten Kaufpreises verpflichtet. Der Bestätigung des Verkäufers steht dem etwaiger Ablösungsgläubiger gleich. </w:t>
      </w:r>
    </w:p>
    <w:p w14:paraId="0A06FC23" w14:textId="77777777" w:rsidR="00C829A2" w:rsidRPr="00883CF4" w:rsidRDefault="00C829A2" w:rsidP="00FD6228">
      <w:pPr>
        <w:pStyle w:val="Listenabsatz"/>
        <w:spacing w:line="360" w:lineRule="exact"/>
        <w:ind w:left="426"/>
        <w:rPr>
          <w:color w:val="000000" w:themeColor="text1"/>
          <w:szCs w:val="24"/>
        </w:rPr>
      </w:pPr>
    </w:p>
    <w:p w14:paraId="490385D5" w14:textId="77777777" w:rsidR="00C829A2" w:rsidRPr="00883CF4" w:rsidRDefault="00C829A2" w:rsidP="00FD6228">
      <w:pPr>
        <w:pStyle w:val="Listenabsatz"/>
        <w:spacing w:line="360" w:lineRule="exact"/>
        <w:ind w:left="426"/>
        <w:rPr>
          <w:color w:val="000000" w:themeColor="text1"/>
          <w:szCs w:val="24"/>
        </w:rPr>
      </w:pPr>
      <w:r w:rsidRPr="00883CF4">
        <w:rPr>
          <w:color w:val="000000" w:themeColor="text1"/>
          <w:szCs w:val="24"/>
        </w:rPr>
        <w:t xml:space="preserve">Der Verkäufer hat die Anweisung zur Eigentumsumschreibung auch dann zu erteilen, wenn das Bauvorhaben nicht mehr vollendet wird und alle für den er-reichten Bautenstand geschuldeten Zahlungen geleistet sind. </w:t>
      </w:r>
    </w:p>
    <w:p w14:paraId="27322249" w14:textId="77777777" w:rsidR="00C829A2" w:rsidRPr="00883CF4" w:rsidRDefault="00C829A2" w:rsidP="00FD6228">
      <w:pPr>
        <w:pStyle w:val="Listenabsatz"/>
        <w:spacing w:line="360" w:lineRule="exact"/>
        <w:ind w:left="426"/>
        <w:rPr>
          <w:color w:val="000000" w:themeColor="text1"/>
          <w:szCs w:val="24"/>
        </w:rPr>
      </w:pPr>
    </w:p>
    <w:p w14:paraId="4959FF32" w14:textId="77777777" w:rsidR="00C829A2" w:rsidRPr="00883CF4" w:rsidRDefault="00C829A2" w:rsidP="00FD6228">
      <w:pPr>
        <w:pStyle w:val="Listenabsatz"/>
        <w:spacing w:line="360" w:lineRule="exact"/>
        <w:ind w:left="426"/>
        <w:rPr>
          <w:color w:val="000000" w:themeColor="text1"/>
          <w:szCs w:val="24"/>
        </w:rPr>
      </w:pPr>
      <w:r w:rsidRPr="00883CF4">
        <w:rPr>
          <w:color w:val="000000" w:themeColor="text1"/>
          <w:szCs w:val="24"/>
        </w:rPr>
        <w:t>Der Zahlungsnachweis des Käufers setzt jeweils eine Bestätigung des Verkäufers hinsichtlich des noch geschuldeten Kaufpreises oder deren Nachweis durch rechtskräftiges Urteil voraus.</w:t>
      </w:r>
    </w:p>
    <w:p w14:paraId="1C9FEF3E" w14:textId="77777777" w:rsidR="00C829A2" w:rsidRPr="00883CF4" w:rsidRDefault="00C829A2" w:rsidP="00FD6228">
      <w:pPr>
        <w:pStyle w:val="Listenabsatz"/>
        <w:spacing w:line="360" w:lineRule="exact"/>
        <w:ind w:left="426"/>
        <w:rPr>
          <w:color w:val="000000" w:themeColor="text1"/>
          <w:szCs w:val="24"/>
        </w:rPr>
      </w:pPr>
    </w:p>
    <w:p w14:paraId="3EA9DB57" w14:textId="77777777" w:rsidR="00C829A2" w:rsidRPr="00883CF4" w:rsidRDefault="00C829A2" w:rsidP="00FD6228">
      <w:pPr>
        <w:pStyle w:val="Listenabsatz"/>
        <w:spacing w:line="360" w:lineRule="exact"/>
        <w:ind w:left="426"/>
        <w:rPr>
          <w:color w:val="000000" w:themeColor="text1"/>
          <w:szCs w:val="24"/>
        </w:rPr>
      </w:pPr>
    </w:p>
    <w:p w14:paraId="15506CD4"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5</w:t>
      </w:r>
      <w:r w:rsidRPr="00883CF4">
        <w:rPr>
          <w:color w:val="000000" w:themeColor="text1"/>
          <w:szCs w:val="24"/>
        </w:rPr>
        <w:fldChar w:fldCharType="end"/>
      </w:r>
    </w:p>
    <w:p w14:paraId="496BBAC9" w14:textId="77777777" w:rsidR="00C829A2" w:rsidRPr="00883CF4" w:rsidRDefault="00C829A2" w:rsidP="00FD6228">
      <w:pPr>
        <w:pStyle w:val="Listenabsatz"/>
        <w:spacing w:line="360" w:lineRule="exact"/>
        <w:ind w:left="0"/>
        <w:jc w:val="center"/>
        <w:rPr>
          <w:color w:val="000000" w:themeColor="text1"/>
          <w:szCs w:val="24"/>
          <w:u w:val="single"/>
        </w:rPr>
      </w:pPr>
      <w:r w:rsidRPr="00883CF4">
        <w:rPr>
          <w:color w:val="000000" w:themeColor="text1"/>
          <w:szCs w:val="24"/>
          <w:u w:val="single"/>
        </w:rPr>
        <w:t>Kaufpreis</w:t>
      </w:r>
    </w:p>
    <w:p w14:paraId="44E98C95" w14:textId="77777777" w:rsidR="00C829A2" w:rsidRPr="00883CF4" w:rsidRDefault="00C829A2" w:rsidP="00FD6228">
      <w:pPr>
        <w:pStyle w:val="Listenabsatz"/>
        <w:spacing w:line="360" w:lineRule="exact"/>
        <w:ind w:left="426"/>
        <w:rPr>
          <w:color w:val="000000" w:themeColor="text1"/>
          <w:szCs w:val="24"/>
        </w:rPr>
      </w:pPr>
    </w:p>
    <w:p w14:paraId="4EC3089E" w14:textId="77777777" w:rsidR="00C829A2" w:rsidRPr="00883CF4" w:rsidRDefault="00C829A2" w:rsidP="00FD6228">
      <w:pPr>
        <w:overflowPunct/>
        <w:autoSpaceDE/>
        <w:autoSpaceDN/>
        <w:adjustRightInd/>
        <w:spacing w:line="360" w:lineRule="exact"/>
        <w:ind w:left="426" w:hanging="426"/>
        <w:textAlignment w:val="auto"/>
        <w:rPr>
          <w:rFonts w:eastAsiaTheme="minorEastAsia"/>
          <w:color w:val="000000" w:themeColor="text1"/>
          <w:szCs w:val="24"/>
        </w:rPr>
      </w:pPr>
      <w:r w:rsidRPr="00883CF4">
        <w:rPr>
          <w:rFonts w:eastAsiaTheme="minorEastAsia"/>
          <w:color w:val="000000" w:themeColor="text1"/>
          <w:szCs w:val="24"/>
        </w:rPr>
        <w:t>1.</w:t>
      </w:r>
      <w:r w:rsidRPr="00883CF4">
        <w:rPr>
          <w:rFonts w:eastAsiaTheme="minorEastAsia"/>
          <w:color w:val="000000" w:themeColor="text1"/>
          <w:szCs w:val="24"/>
        </w:rPr>
        <w:tab/>
        <w:t xml:space="preserve">Der Kaufpreis ergibt sich aus </w:t>
      </w:r>
      <w:r w:rsidRPr="00883CF4">
        <w:rPr>
          <w:rFonts w:eastAsiaTheme="minorEastAsia"/>
          <w:b/>
          <w:color w:val="000000" w:themeColor="text1"/>
          <w:szCs w:val="24"/>
        </w:rPr>
        <w:t>Ziffer 4. der Anlage</w:t>
      </w:r>
      <w:r w:rsidRPr="00883CF4">
        <w:rPr>
          <w:rFonts w:eastAsiaTheme="minorEastAsia"/>
          <w:color w:val="000000" w:themeColor="text1"/>
          <w:szCs w:val="24"/>
        </w:rPr>
        <w:t xml:space="preserve"> zu dieser Urkunde.</w:t>
      </w:r>
    </w:p>
    <w:p w14:paraId="2B2E8318" w14:textId="77777777" w:rsidR="00C829A2" w:rsidRPr="00883CF4" w:rsidRDefault="00C829A2" w:rsidP="00FD6228">
      <w:pPr>
        <w:spacing w:line="360" w:lineRule="exact"/>
        <w:rPr>
          <w:color w:val="000000" w:themeColor="text1"/>
          <w:szCs w:val="24"/>
        </w:rPr>
      </w:pPr>
    </w:p>
    <w:p w14:paraId="32680690" w14:textId="77777777" w:rsidR="00C829A2" w:rsidRPr="00883CF4" w:rsidRDefault="00C829A2" w:rsidP="00FD6228">
      <w:pPr>
        <w:pStyle w:val="berschrift3"/>
        <w:widowControl w:val="0"/>
        <w:numPr>
          <w:ilvl w:val="2"/>
          <w:numId w:val="0"/>
        </w:numPr>
        <w:spacing w:before="0" w:after="0" w:line="360" w:lineRule="exact"/>
        <w:ind w:left="426" w:hanging="426"/>
        <w:rPr>
          <w:rFonts w:ascii="Arial" w:hAnsi="Arial" w:cs="Arial"/>
          <w:b w:val="0"/>
          <w:color w:val="000000" w:themeColor="text1"/>
          <w:szCs w:val="24"/>
        </w:rPr>
      </w:pPr>
      <w:r w:rsidRPr="00883CF4">
        <w:rPr>
          <w:rFonts w:ascii="Arial" w:hAnsi="Arial" w:cs="Arial"/>
          <w:b w:val="0"/>
          <w:color w:val="000000" w:themeColor="text1"/>
          <w:szCs w:val="24"/>
        </w:rPr>
        <w:t>2.</w:t>
      </w:r>
      <w:r w:rsidRPr="00883CF4">
        <w:rPr>
          <w:rFonts w:ascii="Arial" w:hAnsi="Arial" w:cs="Arial"/>
          <w:b w:val="0"/>
          <w:color w:val="000000" w:themeColor="text1"/>
          <w:szCs w:val="24"/>
        </w:rPr>
        <w:tab/>
        <w:t xml:space="preserve">Allgemeine </w:t>
      </w:r>
      <w:r w:rsidRPr="00883CF4">
        <w:rPr>
          <w:rFonts w:ascii="Arial" w:hAnsi="Arial" w:cs="Arial"/>
          <w:b w:val="0"/>
          <w:color w:val="000000" w:themeColor="text1"/>
          <w:szCs w:val="24"/>
        </w:rPr>
        <w:fldChar w:fldCharType="begin" w:fldLock="1"/>
      </w:r>
      <w:r w:rsidRPr="00883CF4">
        <w:rPr>
          <w:rFonts w:ascii="Arial" w:hAnsi="Arial" w:cs="Arial"/>
          <w:b w:val="0"/>
          <w:color w:val="000000" w:themeColor="text1"/>
          <w:szCs w:val="24"/>
        </w:rPr>
        <w:instrText xml:space="preserve">  </w:instrText>
      </w:r>
      <w:r w:rsidRPr="00883CF4">
        <w:rPr>
          <w:rFonts w:ascii="Arial" w:hAnsi="Arial" w:cs="Arial"/>
          <w:b w:val="0"/>
          <w:color w:val="000000" w:themeColor="text1"/>
          <w:szCs w:val="24"/>
        </w:rPr>
        <w:fldChar w:fldCharType="end"/>
      </w:r>
      <w:r w:rsidRPr="00883CF4">
        <w:rPr>
          <w:rFonts w:ascii="Arial" w:hAnsi="Arial" w:cs="Arial"/>
          <w:b w:val="0"/>
          <w:color w:val="000000" w:themeColor="text1"/>
          <w:szCs w:val="24"/>
        </w:rPr>
        <w:t>Fälligkeitsvoraussetzungen für sämtliche Kaufpreisraten ist der Zugang einer Bestätigung de</w:t>
      </w:r>
      <w:r w:rsidR="000D5839" w:rsidRPr="00883CF4">
        <w:rPr>
          <w:rFonts w:ascii="Arial" w:hAnsi="Arial" w:cs="Arial"/>
          <w:b w:val="0"/>
          <w:color w:val="000000" w:themeColor="text1"/>
          <w:szCs w:val="24"/>
        </w:rPr>
        <w:t>s</w:t>
      </w:r>
      <w:r w:rsidRPr="00883CF4">
        <w:rPr>
          <w:rFonts w:ascii="Arial" w:hAnsi="Arial" w:cs="Arial"/>
          <w:b w:val="0"/>
          <w:color w:val="000000" w:themeColor="text1"/>
          <w:szCs w:val="24"/>
        </w:rPr>
        <w:t xml:space="preserve"> </w:t>
      </w:r>
      <w:r w:rsidR="00DD35BC" w:rsidRPr="00883CF4">
        <w:rPr>
          <w:rFonts w:ascii="Arial" w:hAnsi="Arial" w:cs="Arial"/>
          <w:b w:val="0"/>
          <w:color w:val="000000" w:themeColor="text1"/>
          <w:szCs w:val="24"/>
        </w:rPr>
        <w:t>Vollzugsnotar</w:t>
      </w:r>
      <w:r w:rsidR="000D5839" w:rsidRPr="00883CF4">
        <w:rPr>
          <w:rFonts w:ascii="Arial" w:hAnsi="Arial" w:cs="Arial"/>
          <w:b w:val="0"/>
          <w:color w:val="000000" w:themeColor="text1"/>
          <w:szCs w:val="24"/>
        </w:rPr>
        <w:t>s</w:t>
      </w:r>
      <w:r w:rsidRPr="00883CF4">
        <w:rPr>
          <w:rFonts w:ascii="Arial" w:hAnsi="Arial" w:cs="Arial"/>
          <w:b w:val="0"/>
          <w:color w:val="000000" w:themeColor="text1"/>
          <w:szCs w:val="24"/>
        </w:rPr>
        <w:t xml:space="preserve"> beim Käufer, wonach:</w:t>
      </w:r>
    </w:p>
    <w:p w14:paraId="5BD089CB" w14:textId="77777777" w:rsidR="00C829A2" w:rsidRPr="00883CF4" w:rsidRDefault="00C829A2" w:rsidP="00FD6228">
      <w:pPr>
        <w:spacing w:line="360" w:lineRule="exact"/>
        <w:rPr>
          <w:color w:val="000000" w:themeColor="text1"/>
          <w:szCs w:val="24"/>
        </w:rPr>
      </w:pPr>
    </w:p>
    <w:p w14:paraId="6A431586" w14:textId="77777777" w:rsidR="00C829A2" w:rsidRPr="00883CF4" w:rsidRDefault="00C829A2" w:rsidP="00FD6228">
      <w:pPr>
        <w:widowControl w:val="0"/>
        <w:numPr>
          <w:ilvl w:val="0"/>
          <w:numId w:val="23"/>
        </w:numPr>
        <w:overflowPunct/>
        <w:autoSpaceDE/>
        <w:autoSpaceDN/>
        <w:adjustRightInd/>
        <w:spacing w:line="360" w:lineRule="exact"/>
        <w:ind w:left="814"/>
        <w:textAlignment w:val="auto"/>
        <w:rPr>
          <w:color w:val="000000" w:themeColor="text1"/>
          <w:szCs w:val="24"/>
        </w:rPr>
      </w:pPr>
      <w:r w:rsidRPr="00883CF4">
        <w:rPr>
          <w:color w:val="000000" w:themeColor="text1"/>
          <w:szCs w:val="24"/>
        </w:rPr>
        <w:t>alle zur Rechtswirksamkeit und zum Vollzug dieses Vertrages erforderlichen Genehmigungen vorliegen und keine Gründe ersichtlich sind, die gegen die Wirksamkeit dieses Vertrages sprechen,</w:t>
      </w:r>
    </w:p>
    <w:p w14:paraId="2A9D9B49" w14:textId="77777777" w:rsidR="00C829A2" w:rsidRPr="00883CF4" w:rsidRDefault="00C829A2" w:rsidP="00FD6228">
      <w:pPr>
        <w:widowControl w:val="0"/>
        <w:numPr>
          <w:ilvl w:val="0"/>
          <w:numId w:val="23"/>
        </w:numPr>
        <w:overflowPunct/>
        <w:autoSpaceDE/>
        <w:autoSpaceDN/>
        <w:adjustRightInd/>
        <w:spacing w:line="360" w:lineRule="exact"/>
        <w:ind w:left="814"/>
        <w:textAlignment w:val="auto"/>
        <w:rPr>
          <w:color w:val="000000" w:themeColor="text1"/>
          <w:szCs w:val="24"/>
        </w:rPr>
      </w:pPr>
      <w:r w:rsidRPr="00883CF4">
        <w:rPr>
          <w:color w:val="000000" w:themeColor="text1"/>
          <w:szCs w:val="24"/>
        </w:rPr>
        <w:t xml:space="preserve">die Vormerkung im </w:t>
      </w:r>
      <w:r w:rsidR="00633F32" w:rsidRPr="00883CF4">
        <w:rPr>
          <w:color w:val="000000" w:themeColor="text1"/>
          <w:szCs w:val="24"/>
        </w:rPr>
        <w:t>Grundbuch am Vertragsobjekt an vereinbarter</w:t>
      </w:r>
      <w:r w:rsidRPr="00883CF4">
        <w:rPr>
          <w:color w:val="000000" w:themeColor="text1"/>
          <w:szCs w:val="24"/>
        </w:rPr>
        <w:t xml:space="preserve"> Rangstelle eingetragen ist,</w:t>
      </w:r>
    </w:p>
    <w:p w14:paraId="7B5AFEAE" w14:textId="77777777" w:rsidR="007F7D1E" w:rsidRPr="00883CF4" w:rsidRDefault="007F7D1E" w:rsidP="007F7D1E">
      <w:pPr>
        <w:numPr>
          <w:ilvl w:val="0"/>
          <w:numId w:val="23"/>
        </w:numPr>
        <w:tabs>
          <w:tab w:val="clear" w:pos="1060"/>
          <w:tab w:val="num" w:pos="720"/>
        </w:tabs>
        <w:overflowPunct/>
        <w:autoSpaceDE/>
        <w:autoSpaceDN/>
        <w:adjustRightInd/>
        <w:spacing w:line="360" w:lineRule="exact"/>
        <w:ind w:left="814"/>
        <w:jc w:val="left"/>
        <w:textAlignment w:val="auto"/>
        <w:rPr>
          <w:color w:val="000000" w:themeColor="text1"/>
        </w:rPr>
      </w:pPr>
      <w:r w:rsidRPr="00883CF4">
        <w:rPr>
          <w:color w:val="000000" w:themeColor="text1"/>
        </w:rPr>
        <w:t>die Lastenfreistellung des Vertragsobjekts durch Vorliegen einer Freistellungsverpflichtung des Gläubigers gesichert ist, wonach nicht zu übernehmende Grundpfandrechte gelöscht werden, und zwar, wenn das Bauvorhaben vollendet wird, unverzüglich nach Zahlung der geschuldeten Vertragssumme, andernfalls unverzüglich nach Zahlung des dem erreichten Bautenstand entsprechenden Teils der geschuldeten Vertragssumme durch den Käufer; für den Fall, dass das Bauvorhaben nicht vollendet wird, kann sich der Gläubiger vorbehalten, anstelle der Freistellung alle vom Käufer vertragsgemäß geleisteten Zahlungen bis zum anteiligen Wert des Vertragsobjekts zurückzuzahlen. Diese Erklärung muss dem Käufer ausgehändigt sein;</w:t>
      </w:r>
    </w:p>
    <w:p w14:paraId="6CE95E22" w14:textId="77777777" w:rsidR="007F7D1E" w:rsidRPr="00883CF4" w:rsidRDefault="007F7D1E" w:rsidP="007507DA">
      <w:pPr>
        <w:widowControl w:val="0"/>
        <w:overflowPunct/>
        <w:autoSpaceDE/>
        <w:autoSpaceDN/>
        <w:adjustRightInd/>
        <w:spacing w:line="360" w:lineRule="exact"/>
        <w:ind w:left="814"/>
        <w:textAlignment w:val="auto"/>
        <w:rPr>
          <w:color w:val="000000" w:themeColor="text1"/>
          <w:szCs w:val="24"/>
        </w:rPr>
      </w:pPr>
    </w:p>
    <w:p w14:paraId="4FCD212E" w14:textId="77777777" w:rsidR="00C829A2" w:rsidRPr="00883CF4" w:rsidRDefault="00C829A2" w:rsidP="00FD6228">
      <w:pPr>
        <w:spacing w:line="360" w:lineRule="exact"/>
        <w:ind w:left="454"/>
        <w:rPr>
          <w:color w:val="000000" w:themeColor="text1"/>
          <w:szCs w:val="24"/>
        </w:rPr>
      </w:pPr>
    </w:p>
    <w:p w14:paraId="0B7ED208" w14:textId="77777777" w:rsidR="00C829A2" w:rsidRPr="00883CF4" w:rsidRDefault="00335C5A" w:rsidP="00FD6228">
      <w:pPr>
        <w:spacing w:line="360" w:lineRule="exact"/>
        <w:ind w:left="454"/>
        <w:rPr>
          <w:color w:val="000000" w:themeColor="text1"/>
          <w:szCs w:val="24"/>
        </w:rPr>
      </w:pPr>
      <w:r w:rsidRPr="00883CF4">
        <w:rPr>
          <w:color w:val="000000" w:themeColor="text1"/>
          <w:szCs w:val="24"/>
        </w:rPr>
        <w:t>Der Vollzugsnotar</w:t>
      </w:r>
      <w:r w:rsidR="00C829A2" w:rsidRPr="00883CF4">
        <w:rPr>
          <w:color w:val="000000" w:themeColor="text1"/>
          <w:szCs w:val="24"/>
        </w:rPr>
        <w:t xml:space="preserve"> wird beauftragt, die Bestätigung dem Käufer mit einfachem Brief an die hier genannte Anschrift zu erteilen. Der Verkäufer erhält eine Abschrift.</w:t>
      </w:r>
    </w:p>
    <w:p w14:paraId="1B4C3B19" w14:textId="77777777" w:rsidR="009E61E8" w:rsidRPr="00883CF4" w:rsidRDefault="009E61E8" w:rsidP="00FD6228">
      <w:pPr>
        <w:widowControl w:val="0"/>
        <w:spacing w:line="360" w:lineRule="exact"/>
        <w:ind w:left="454"/>
        <w:rPr>
          <w:color w:val="000000" w:themeColor="text1"/>
          <w:szCs w:val="24"/>
        </w:rPr>
      </w:pPr>
    </w:p>
    <w:p w14:paraId="5683FEC7" w14:textId="28ECF1E3" w:rsidR="00C17374" w:rsidRPr="00883CF4" w:rsidRDefault="00122002" w:rsidP="007507DA">
      <w:pPr>
        <w:pStyle w:val="berschrift3"/>
        <w:widowControl w:val="0"/>
        <w:numPr>
          <w:ilvl w:val="2"/>
          <w:numId w:val="0"/>
        </w:numPr>
        <w:spacing w:before="0" w:after="0" w:line="360" w:lineRule="exact"/>
        <w:ind w:left="426"/>
        <w:rPr>
          <w:rFonts w:ascii="Arial" w:hAnsi="Arial" w:cs="Arial"/>
          <w:b w:val="0"/>
          <w:color w:val="000000" w:themeColor="text1"/>
          <w:szCs w:val="24"/>
        </w:rPr>
      </w:pPr>
      <w:r w:rsidRPr="00883CF4">
        <w:rPr>
          <w:rFonts w:ascii="Arial" w:hAnsi="Arial" w:cs="Arial"/>
          <w:b w:val="0"/>
          <w:color w:val="000000" w:themeColor="text1"/>
          <w:szCs w:val="24"/>
        </w:rPr>
        <w:t xml:space="preserve">Weitere, von der </w:t>
      </w:r>
      <w:r w:rsidR="00DD35BC" w:rsidRPr="00883CF4">
        <w:rPr>
          <w:rFonts w:ascii="Arial" w:hAnsi="Arial" w:cs="Arial"/>
          <w:b w:val="0"/>
          <w:color w:val="000000" w:themeColor="text1"/>
          <w:szCs w:val="24"/>
        </w:rPr>
        <w:t>Vollzugsnotar</w:t>
      </w:r>
      <w:r w:rsidRPr="00883CF4">
        <w:rPr>
          <w:rFonts w:ascii="Arial" w:hAnsi="Arial" w:cs="Arial"/>
          <w:b w:val="0"/>
          <w:color w:val="000000" w:themeColor="text1"/>
          <w:szCs w:val="24"/>
        </w:rPr>
        <w:t xml:space="preserve"> nicht zu prüfende Fälligkeitsvoraussetzung ist das Vorliegen der Baugenehmigung zum Vertragsobjekt. </w:t>
      </w:r>
      <w:r w:rsidR="000D5839" w:rsidRPr="00883CF4">
        <w:rPr>
          <w:rFonts w:ascii="Arial" w:hAnsi="Arial" w:cs="Arial"/>
          <w:b w:val="0"/>
          <w:color w:val="000000" w:themeColor="text1"/>
          <w:szCs w:val="24"/>
        </w:rPr>
        <w:t xml:space="preserve">Eine Teilbaugenehmigung </w:t>
      </w:r>
      <w:r w:rsidRPr="00883CF4">
        <w:rPr>
          <w:rFonts w:ascii="Arial" w:hAnsi="Arial" w:cs="Arial"/>
          <w:b w:val="0"/>
          <w:color w:val="000000" w:themeColor="text1"/>
          <w:szCs w:val="24"/>
        </w:rPr>
        <w:t>liegt nach Versicherung des Verkäufers bereits vor</w:t>
      </w:r>
      <w:r w:rsidR="005548C2" w:rsidRPr="00883CF4">
        <w:rPr>
          <w:rFonts w:ascii="Arial" w:hAnsi="Arial" w:cs="Arial"/>
          <w:b w:val="0"/>
          <w:color w:val="000000" w:themeColor="text1"/>
          <w:szCs w:val="24"/>
        </w:rPr>
        <w:t xml:space="preserve"> und ist der Verweisungsurk</w:t>
      </w:r>
      <w:r w:rsidR="00C17374" w:rsidRPr="00883CF4">
        <w:rPr>
          <w:rFonts w:ascii="Arial" w:hAnsi="Arial" w:cs="Arial"/>
          <w:b w:val="0"/>
          <w:color w:val="000000" w:themeColor="text1"/>
          <w:szCs w:val="24"/>
        </w:rPr>
        <w:t>unde informatorisch als Anlage 8</w:t>
      </w:r>
      <w:r w:rsidR="005548C2" w:rsidRPr="00883CF4">
        <w:rPr>
          <w:rFonts w:ascii="Arial" w:hAnsi="Arial" w:cs="Arial"/>
          <w:b w:val="0"/>
          <w:color w:val="000000" w:themeColor="text1"/>
          <w:szCs w:val="24"/>
        </w:rPr>
        <w:t xml:space="preserve"> (Seite 1) beigefügt</w:t>
      </w:r>
      <w:r w:rsidRPr="00883CF4">
        <w:rPr>
          <w:rFonts w:ascii="Arial" w:hAnsi="Arial" w:cs="Arial"/>
          <w:b w:val="0"/>
          <w:color w:val="000000" w:themeColor="text1"/>
          <w:szCs w:val="24"/>
        </w:rPr>
        <w:t xml:space="preserve">. </w:t>
      </w:r>
      <w:r w:rsidR="00F7787A" w:rsidRPr="00883CF4">
        <w:rPr>
          <w:rFonts w:ascii="Arial" w:hAnsi="Arial" w:cs="Arial"/>
          <w:b w:val="0"/>
          <w:color w:val="000000" w:themeColor="text1"/>
          <w:szCs w:val="24"/>
        </w:rPr>
        <w:t xml:space="preserve">Das Vorliegen der endgültigen Baugenehmigung </w:t>
      </w:r>
      <w:r w:rsidR="0086727A" w:rsidRPr="00883CF4">
        <w:rPr>
          <w:rFonts w:ascii="Arial" w:hAnsi="Arial" w:cs="Arial"/>
          <w:b w:val="0"/>
          <w:color w:val="000000" w:themeColor="text1"/>
          <w:szCs w:val="24"/>
        </w:rPr>
        <w:t>wird der</w:t>
      </w:r>
      <w:r w:rsidR="00F7787A" w:rsidRPr="00883CF4">
        <w:rPr>
          <w:rFonts w:ascii="Arial" w:hAnsi="Arial" w:cs="Arial"/>
          <w:b w:val="0"/>
          <w:color w:val="000000" w:themeColor="text1"/>
          <w:szCs w:val="24"/>
        </w:rPr>
        <w:t xml:space="preserve"> Verkäufer dem Käufer gesondert mitteilen.</w:t>
      </w:r>
    </w:p>
    <w:p w14:paraId="20D20A30" w14:textId="77777777" w:rsidR="00C17374" w:rsidRPr="00883CF4" w:rsidRDefault="00C17374" w:rsidP="007507DA">
      <w:pPr>
        <w:pStyle w:val="berschrift3"/>
        <w:widowControl w:val="0"/>
        <w:numPr>
          <w:ilvl w:val="2"/>
          <w:numId w:val="0"/>
        </w:numPr>
        <w:spacing w:before="0" w:after="0" w:line="360" w:lineRule="exact"/>
        <w:ind w:left="426"/>
        <w:rPr>
          <w:rFonts w:ascii="Arial" w:hAnsi="Arial" w:cs="Arial"/>
          <w:b w:val="0"/>
          <w:color w:val="000000" w:themeColor="text1"/>
          <w:szCs w:val="24"/>
        </w:rPr>
      </w:pPr>
    </w:p>
    <w:p w14:paraId="34DD8A83" w14:textId="77777777" w:rsidR="00C829A2" w:rsidRPr="00883CF4" w:rsidRDefault="00C829A2" w:rsidP="007507DA">
      <w:pPr>
        <w:pStyle w:val="berschrift3"/>
        <w:widowControl w:val="0"/>
        <w:numPr>
          <w:ilvl w:val="2"/>
          <w:numId w:val="0"/>
        </w:numPr>
        <w:spacing w:before="0" w:after="0" w:line="360" w:lineRule="exact"/>
        <w:ind w:left="426"/>
        <w:rPr>
          <w:rFonts w:ascii="Arial" w:hAnsi="Arial" w:cs="Arial"/>
          <w:b w:val="0"/>
          <w:color w:val="000000" w:themeColor="text1"/>
          <w:szCs w:val="24"/>
        </w:rPr>
      </w:pPr>
      <w:r w:rsidRPr="00883CF4">
        <w:rPr>
          <w:rFonts w:ascii="Arial" w:hAnsi="Arial" w:cs="Arial"/>
          <w:b w:val="0"/>
          <w:color w:val="000000" w:themeColor="text1"/>
          <w:szCs w:val="24"/>
        </w:rPr>
        <w:t>3.</w:t>
      </w:r>
      <w:r w:rsidRPr="00883CF4">
        <w:rPr>
          <w:rFonts w:ascii="Arial" w:hAnsi="Arial" w:cs="Arial"/>
          <w:b w:val="0"/>
          <w:color w:val="000000" w:themeColor="text1"/>
          <w:szCs w:val="24"/>
        </w:rPr>
        <w:tab/>
        <w:t xml:space="preserve">Der Verkäufer darf den Kaufpreis in bis zu </w:t>
      </w:r>
      <w:r w:rsidRPr="00883CF4">
        <w:rPr>
          <w:rFonts w:ascii="Arial" w:hAnsi="Arial" w:cs="Arial"/>
          <w:bCs w:val="0"/>
          <w:color w:val="000000" w:themeColor="text1"/>
          <w:szCs w:val="24"/>
        </w:rPr>
        <w:t>höchstens</w:t>
      </w:r>
      <w:r w:rsidRPr="00883CF4">
        <w:rPr>
          <w:rFonts w:ascii="Arial" w:hAnsi="Arial" w:cs="Arial"/>
          <w:b w:val="0"/>
          <w:bCs w:val="0"/>
          <w:color w:val="000000" w:themeColor="text1"/>
          <w:szCs w:val="24"/>
        </w:rPr>
        <w:t xml:space="preserve"> </w:t>
      </w:r>
      <w:r w:rsidRPr="00883CF4">
        <w:rPr>
          <w:rFonts w:ascii="Arial" w:hAnsi="Arial" w:cs="Arial"/>
          <w:bCs w:val="0"/>
          <w:color w:val="000000" w:themeColor="text1"/>
          <w:szCs w:val="24"/>
        </w:rPr>
        <w:t>7 Teilbeträgen</w:t>
      </w:r>
      <w:r w:rsidRPr="00883CF4">
        <w:rPr>
          <w:rFonts w:ascii="Arial" w:hAnsi="Arial" w:cs="Arial"/>
          <w:b w:val="0"/>
          <w:color w:val="000000" w:themeColor="text1"/>
          <w:szCs w:val="24"/>
        </w:rPr>
        <w:t xml:space="preserve"> entsprechend dem Bauablauf fällig stellen und entgegennehmen. Die Teilbeträge können aufgrund beliebiger, vom Verkäufer vorzunehmender Bestimmung aus den nachfolgenden Vomhundertsätzen zusammengesetzt werden (jeweils aus der Vertragssumme = Kaufpreis gerechnet):</w:t>
      </w:r>
    </w:p>
    <w:p w14:paraId="32178A79" w14:textId="77777777" w:rsidR="00C829A2" w:rsidRPr="00883CF4" w:rsidRDefault="00C829A2" w:rsidP="00FD6228">
      <w:pPr>
        <w:widowControl w:val="0"/>
        <w:spacing w:line="360" w:lineRule="exact"/>
        <w:rPr>
          <w:color w:val="000000" w:themeColor="text1"/>
          <w:szCs w:val="24"/>
        </w:rPr>
      </w:pPr>
    </w:p>
    <w:p w14:paraId="4C28175A"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- 30 % nach Beginn der Erdarbeiten;</w:t>
      </w:r>
    </w:p>
    <w:p w14:paraId="3914B7E7"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- 28 % nach Rohbaufertigstellung, einschließlich Zimmererarbeiten;</w:t>
      </w:r>
    </w:p>
    <w:p w14:paraId="6ADFFB72"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- 5,6 % für die Herstellung der Dachflächen und Dachrinnen;</w:t>
      </w:r>
    </w:p>
    <w:p w14:paraId="2DBE3F26"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- 2,1 % für die Rohinstallation der Heizungsanlagen;</w:t>
      </w:r>
    </w:p>
    <w:p w14:paraId="76895CA8"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- 2,1 % für die Rohinstallation der Sanitäranlagen;</w:t>
      </w:r>
    </w:p>
    <w:p w14:paraId="0EB4A0A8"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- 2,1 % für die Rohinstallation der Elektroanlagen;</w:t>
      </w:r>
    </w:p>
    <w:p w14:paraId="4283F7D1"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- 7 % für den Fenstereinbau, einschließlich der Verglasung;</w:t>
      </w:r>
    </w:p>
    <w:p w14:paraId="5BC6DBE6"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- 4,2 % für den Innenputz, ausgenommen Beiputzarbeiten;</w:t>
      </w:r>
    </w:p>
    <w:p w14:paraId="76EEF1A0"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- 2,1 % für den Estrich;</w:t>
      </w:r>
    </w:p>
    <w:p w14:paraId="47B8769E"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- 2,8 % für die Fliesenarbeiten im Sanitärbereich;</w:t>
      </w:r>
    </w:p>
    <w:p w14:paraId="0AAB7008"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- 8,4 % nach Bezugsfertigkeit und Zug um Zug gegen Besitzübergabe;</w:t>
      </w:r>
    </w:p>
    <w:p w14:paraId="6DF59435"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- 2,1 % für die Fassadenarbeiten;</w:t>
      </w:r>
    </w:p>
    <w:p w14:paraId="0143A307"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- 3,5 % nach vollständiger Fertigstellung.</w:t>
      </w:r>
    </w:p>
    <w:p w14:paraId="1AD1FB11" w14:textId="77777777" w:rsidR="00C829A2" w:rsidRPr="00883CF4" w:rsidRDefault="00C829A2" w:rsidP="00FD6228">
      <w:pPr>
        <w:widowControl w:val="0"/>
        <w:spacing w:line="360" w:lineRule="exact"/>
        <w:rPr>
          <w:color w:val="000000" w:themeColor="text1"/>
          <w:szCs w:val="24"/>
        </w:rPr>
      </w:pPr>
    </w:p>
    <w:p w14:paraId="04998583"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xml:space="preserve">Sofern einzelne der vorgenannten </w:t>
      </w:r>
      <w:r w:rsidRPr="00883CF4">
        <w:rPr>
          <w:b/>
          <w:bCs/>
          <w:color w:val="000000" w:themeColor="text1"/>
          <w:szCs w:val="24"/>
        </w:rPr>
        <w:t>Leistungen nicht anfallen</w:t>
      </w:r>
      <w:r w:rsidRPr="00883CF4">
        <w:rPr>
          <w:color w:val="000000" w:themeColor="text1"/>
          <w:szCs w:val="24"/>
        </w:rPr>
        <w:t>, kann der Verkäufer den jeweiligen Vomhundertsatz anteilig auf die übrigen Raten verteilen.</w:t>
      </w:r>
    </w:p>
    <w:p w14:paraId="10A39266" w14:textId="77777777" w:rsidR="00C829A2" w:rsidRPr="00883CF4" w:rsidRDefault="00C829A2" w:rsidP="00FD6228">
      <w:pPr>
        <w:widowControl w:val="0"/>
        <w:spacing w:line="360" w:lineRule="exact"/>
        <w:rPr>
          <w:color w:val="000000" w:themeColor="text1"/>
          <w:szCs w:val="24"/>
        </w:rPr>
      </w:pPr>
    </w:p>
    <w:p w14:paraId="6E341DCB" w14:textId="77777777" w:rsidR="00C829A2" w:rsidRPr="00883CF4" w:rsidRDefault="00C829A2" w:rsidP="00FD6228">
      <w:pPr>
        <w:widowControl w:val="0"/>
        <w:spacing w:line="360" w:lineRule="exact"/>
        <w:ind w:left="454"/>
        <w:rPr>
          <w:color w:val="000000" w:themeColor="text1"/>
          <w:szCs w:val="24"/>
        </w:rPr>
      </w:pPr>
      <w:r w:rsidRPr="00883CF4">
        <w:rPr>
          <w:color w:val="000000" w:themeColor="text1"/>
          <w:szCs w:val="24"/>
        </w:rPr>
        <w:t xml:space="preserve">Nach Eintritt der in </w:t>
      </w:r>
      <w:r w:rsidR="009232FD" w:rsidRPr="00883CF4">
        <w:rPr>
          <w:color w:val="000000" w:themeColor="text1"/>
          <w:szCs w:val="24"/>
        </w:rPr>
        <w:t xml:space="preserve">vorstehender </w:t>
      </w:r>
      <w:r w:rsidRPr="00883CF4">
        <w:rPr>
          <w:color w:val="000000" w:themeColor="text1"/>
          <w:szCs w:val="24"/>
        </w:rPr>
        <w:t>Ziffer 2. genannten allgemeinen Fälligkeitsvoraussetzungen sind die Abschlagszahlungen jeweils 10 Kalendertage nach Zugang einer mit Bestätigung des Bauleiters versehenen Bautenstandsmitteilung des Bauträgers zur Zahlung fällig.</w:t>
      </w:r>
    </w:p>
    <w:p w14:paraId="6067E8EC" w14:textId="77777777" w:rsidR="00C829A2" w:rsidRPr="00883CF4" w:rsidRDefault="00C829A2" w:rsidP="00FD6228">
      <w:pPr>
        <w:widowControl w:val="0"/>
        <w:spacing w:line="360" w:lineRule="exact"/>
        <w:ind w:left="454"/>
        <w:rPr>
          <w:color w:val="000000" w:themeColor="text1"/>
          <w:szCs w:val="24"/>
        </w:rPr>
      </w:pPr>
    </w:p>
    <w:p w14:paraId="0D5F84D2" w14:textId="77777777" w:rsidR="009E61E8" w:rsidRPr="00883CF4" w:rsidRDefault="009E61E8" w:rsidP="009E61E8">
      <w:pPr>
        <w:widowControl w:val="0"/>
        <w:spacing w:line="360" w:lineRule="exact"/>
        <w:ind w:left="426"/>
        <w:rPr>
          <w:b/>
          <w:color w:val="000000" w:themeColor="text1"/>
          <w:szCs w:val="24"/>
        </w:rPr>
      </w:pPr>
      <w:r w:rsidRPr="00883CF4">
        <w:rPr>
          <w:color w:val="000000" w:themeColor="text1"/>
          <w:szCs w:val="24"/>
        </w:rPr>
        <w:t xml:space="preserve">Die Abschlagszahlungen sind zu zahlen auf das </w:t>
      </w:r>
      <w:r w:rsidRPr="00883CF4">
        <w:rPr>
          <w:b/>
          <w:color w:val="000000" w:themeColor="text1"/>
          <w:szCs w:val="24"/>
        </w:rPr>
        <w:t xml:space="preserve">Konto </w:t>
      </w:r>
      <w:r w:rsidR="00615D1C" w:rsidRPr="00883CF4">
        <w:rPr>
          <w:b/>
          <w:color w:val="000000" w:themeColor="text1"/>
          <w:szCs w:val="24"/>
        </w:rPr>
        <w:t xml:space="preserve">IBAN </w:t>
      </w:r>
      <w:r w:rsidR="0090616D" w:rsidRPr="00883CF4">
        <w:rPr>
          <w:rFonts w:ascii="Verdana" w:hAnsi="Verdana"/>
          <w:b/>
          <w:color w:val="000000" w:themeColor="text1"/>
        </w:rPr>
        <w:t>DE86 7215 0000 0053 6342 59 der Sparkasse Ingolstadt</w:t>
      </w:r>
      <w:r w:rsidR="008C1E41" w:rsidRPr="00883CF4">
        <w:rPr>
          <w:b/>
          <w:color w:val="000000" w:themeColor="text1"/>
          <w:szCs w:val="24"/>
        </w:rPr>
        <w:t>.</w:t>
      </w:r>
    </w:p>
    <w:p w14:paraId="24773306" w14:textId="77777777" w:rsidR="009E61E8" w:rsidRPr="00883CF4" w:rsidRDefault="009E61E8" w:rsidP="00FD6228">
      <w:pPr>
        <w:widowControl w:val="0"/>
        <w:spacing w:line="360" w:lineRule="exact"/>
        <w:ind w:left="454"/>
        <w:rPr>
          <w:color w:val="000000" w:themeColor="text1"/>
          <w:szCs w:val="24"/>
        </w:rPr>
      </w:pPr>
    </w:p>
    <w:p w14:paraId="0BED32A4" w14:textId="77777777" w:rsidR="00C829A2" w:rsidRPr="00883CF4" w:rsidRDefault="00C829A2" w:rsidP="00D72288">
      <w:pPr>
        <w:spacing w:line="360" w:lineRule="exact"/>
        <w:ind w:left="425" w:firstLine="62"/>
        <w:rPr>
          <w:color w:val="000000" w:themeColor="text1"/>
          <w:szCs w:val="24"/>
        </w:rPr>
      </w:pPr>
      <w:r w:rsidRPr="00883CF4">
        <w:rPr>
          <w:color w:val="000000" w:themeColor="text1"/>
          <w:szCs w:val="24"/>
        </w:rPr>
        <w:t xml:space="preserve">Als Sicherheit für die rechtzeitige Herstellung des Werks ohne wesentliche Mängel (§ 632a Abs. 3 Satz 1 BGB) wird die </w:t>
      </w:r>
      <w:r w:rsidR="000D5839" w:rsidRPr="00883CF4">
        <w:rPr>
          <w:color w:val="000000" w:themeColor="text1"/>
          <w:szCs w:val="24"/>
        </w:rPr>
        <w:t>Versicherungskammer Bayern</w:t>
      </w:r>
      <w:r w:rsidR="00D72288" w:rsidRPr="00883CF4">
        <w:rPr>
          <w:color w:val="000000" w:themeColor="text1"/>
          <w:szCs w:val="24"/>
        </w:rPr>
        <w:t xml:space="preserve"> </w:t>
      </w:r>
      <w:r w:rsidRPr="00883CF4">
        <w:rPr>
          <w:color w:val="000000" w:themeColor="text1"/>
          <w:szCs w:val="24"/>
        </w:rPr>
        <w:t>(nachfolgend „</w:t>
      </w:r>
      <w:r w:rsidR="00615D1C" w:rsidRPr="00883CF4">
        <w:rPr>
          <w:color w:val="000000" w:themeColor="text1"/>
          <w:szCs w:val="24"/>
        </w:rPr>
        <w:t>Versicherung</w:t>
      </w:r>
      <w:r w:rsidRPr="00883CF4">
        <w:rPr>
          <w:color w:val="000000" w:themeColor="text1"/>
          <w:szCs w:val="24"/>
        </w:rPr>
        <w:t xml:space="preserve">“) eine selbstschuldnerische Bürgschaft in Höhe von 5 % der Auftragssumme (Summe aller Kaufpreise) für das gesamte Bauwerk </w:t>
      </w:r>
      <w:r w:rsidRPr="00883CF4">
        <w:rPr>
          <w:b/>
          <w:color w:val="000000" w:themeColor="text1"/>
          <w:szCs w:val="24"/>
        </w:rPr>
        <w:t>(„Globalbürgschaft“)</w:t>
      </w:r>
      <w:r w:rsidRPr="00883CF4">
        <w:rPr>
          <w:color w:val="000000" w:themeColor="text1"/>
          <w:szCs w:val="24"/>
        </w:rPr>
        <w:t xml:space="preserve"> stellen. </w:t>
      </w:r>
    </w:p>
    <w:p w14:paraId="25BC7FAB" w14:textId="77777777" w:rsidR="00C829A2" w:rsidRPr="00883CF4" w:rsidRDefault="00C829A2" w:rsidP="00FD6228">
      <w:pPr>
        <w:spacing w:line="360" w:lineRule="exact"/>
        <w:rPr>
          <w:color w:val="000000" w:themeColor="text1"/>
          <w:szCs w:val="24"/>
        </w:rPr>
      </w:pPr>
    </w:p>
    <w:p w14:paraId="4B7A7E8A" w14:textId="77777777" w:rsidR="00C829A2" w:rsidRPr="00883CF4" w:rsidRDefault="00C829A2" w:rsidP="0061120C">
      <w:pPr>
        <w:spacing w:line="360" w:lineRule="exact"/>
        <w:ind w:left="426"/>
        <w:rPr>
          <w:color w:val="000000" w:themeColor="text1"/>
          <w:szCs w:val="24"/>
        </w:rPr>
      </w:pPr>
      <w:r w:rsidRPr="00883CF4">
        <w:rPr>
          <w:color w:val="000000" w:themeColor="text1"/>
          <w:szCs w:val="24"/>
        </w:rPr>
        <w:t xml:space="preserve">Der Käufer beauftragt </w:t>
      </w:r>
      <w:r w:rsidR="00335C5A" w:rsidRPr="00883CF4">
        <w:rPr>
          <w:color w:val="000000" w:themeColor="text1"/>
          <w:szCs w:val="24"/>
        </w:rPr>
        <w:t>den Vollzugsnotar</w:t>
      </w:r>
      <w:r w:rsidR="002E6F54" w:rsidRPr="00883CF4">
        <w:rPr>
          <w:color w:val="000000" w:themeColor="text1"/>
          <w:szCs w:val="24"/>
        </w:rPr>
        <w:t xml:space="preserve"> </w:t>
      </w:r>
      <w:r w:rsidRPr="00883CF4">
        <w:rPr>
          <w:color w:val="000000" w:themeColor="text1"/>
          <w:szCs w:val="24"/>
        </w:rPr>
        <w:t xml:space="preserve">hiermit, die Globalbürgschaft für ihn zu verwahren. Die </w:t>
      </w:r>
      <w:r w:rsidR="00615D1C" w:rsidRPr="00883CF4">
        <w:rPr>
          <w:color w:val="000000" w:themeColor="text1"/>
          <w:szCs w:val="24"/>
        </w:rPr>
        <w:t>Versicherung</w:t>
      </w:r>
      <w:r w:rsidRPr="00883CF4">
        <w:rPr>
          <w:color w:val="000000" w:themeColor="text1"/>
          <w:szCs w:val="24"/>
        </w:rPr>
        <w:t xml:space="preserve"> wird auf einseitiges Verlangen des Käufers oder des Verkäufers ohne jede Einschränkung unverzüglich eine Teilbürgschaft in Höhe von 5 % der Auftragssumme (Kaufpreis) aus diesem Bauträgervertrag in Anrechnung auf die vorliegende Globalbürgschaft zu Händen de</w:t>
      </w:r>
      <w:r w:rsidR="000D5839" w:rsidRPr="00883CF4">
        <w:rPr>
          <w:color w:val="000000" w:themeColor="text1"/>
          <w:szCs w:val="24"/>
        </w:rPr>
        <w:t>s</w:t>
      </w:r>
      <w:r w:rsidRPr="00883CF4">
        <w:rPr>
          <w:color w:val="000000" w:themeColor="text1"/>
          <w:szCs w:val="24"/>
        </w:rPr>
        <w:t xml:space="preserve"> </w:t>
      </w:r>
      <w:r w:rsidR="00A82210" w:rsidRPr="00883CF4">
        <w:rPr>
          <w:color w:val="000000" w:themeColor="text1"/>
          <w:szCs w:val="24"/>
        </w:rPr>
        <w:t>Vollzugnotar</w:t>
      </w:r>
      <w:r w:rsidR="000D5839" w:rsidRPr="00883CF4">
        <w:rPr>
          <w:color w:val="000000" w:themeColor="text1"/>
          <w:szCs w:val="24"/>
        </w:rPr>
        <w:t>s</w:t>
      </w:r>
      <w:r w:rsidRPr="00883CF4">
        <w:rPr>
          <w:color w:val="000000" w:themeColor="text1"/>
          <w:szCs w:val="24"/>
        </w:rPr>
        <w:t xml:space="preserve"> bzw. deren amtlichen Vertreter oder Amtsnachfolgers ausstellen.</w:t>
      </w:r>
      <w:r w:rsidRPr="00883CF4">
        <w:rPr>
          <w:color w:val="000000" w:themeColor="text1"/>
          <w:szCs w:val="24"/>
        </w:rPr>
        <w:br/>
      </w:r>
      <w:r w:rsidRPr="00883CF4">
        <w:rPr>
          <w:color w:val="000000" w:themeColor="text1"/>
          <w:szCs w:val="24"/>
        </w:rPr>
        <w:br/>
      </w:r>
      <w:r w:rsidR="00335C5A" w:rsidRPr="00883CF4">
        <w:rPr>
          <w:color w:val="000000" w:themeColor="text1"/>
          <w:szCs w:val="24"/>
        </w:rPr>
        <w:t>Der Vollzugsnotar</w:t>
      </w:r>
      <w:r w:rsidRPr="00883CF4">
        <w:rPr>
          <w:color w:val="000000" w:themeColor="text1"/>
          <w:szCs w:val="24"/>
        </w:rPr>
        <w:t xml:space="preserve"> wird die Einzelbürgschaft dem Käufer auf dessen einseitiges Verlangen herausgeben, die Herausgabe ist von keinerlei Einschränkungen abhängig. Die Sicherheit (Globalbürgschaft bzw. etwa herausgelöste Einzelbürgschaften) ist an die </w:t>
      </w:r>
      <w:r w:rsidR="000D5839" w:rsidRPr="00883CF4">
        <w:rPr>
          <w:color w:val="000000" w:themeColor="text1"/>
          <w:szCs w:val="24"/>
        </w:rPr>
        <w:t xml:space="preserve">Versicherung </w:t>
      </w:r>
      <w:r w:rsidRPr="00883CF4">
        <w:rPr>
          <w:color w:val="000000" w:themeColor="text1"/>
          <w:szCs w:val="24"/>
        </w:rPr>
        <w:t>zurückzugeben, wenn der Sicherungsfall nicht mehr eintreten kann. Der Verkäufer wird de</w:t>
      </w:r>
      <w:r w:rsidR="000D5839" w:rsidRPr="00883CF4">
        <w:rPr>
          <w:color w:val="000000" w:themeColor="text1"/>
          <w:szCs w:val="24"/>
        </w:rPr>
        <w:t>m</w:t>
      </w:r>
      <w:r w:rsidRPr="00883CF4">
        <w:rPr>
          <w:color w:val="000000" w:themeColor="text1"/>
          <w:szCs w:val="24"/>
        </w:rPr>
        <w:t xml:space="preserve"> </w:t>
      </w:r>
      <w:r w:rsidR="00DD35BC" w:rsidRPr="00883CF4">
        <w:rPr>
          <w:color w:val="000000" w:themeColor="text1"/>
          <w:szCs w:val="24"/>
        </w:rPr>
        <w:t>Vollzugsnotar</w:t>
      </w:r>
      <w:r w:rsidRPr="00883CF4">
        <w:rPr>
          <w:color w:val="000000" w:themeColor="text1"/>
          <w:szCs w:val="24"/>
        </w:rPr>
        <w:t xml:space="preserve"> mitteilen, wann nach seiner Auffassung die Voraussetzungen für die Rückgabe der Sicherheit vorliegen. </w:t>
      </w:r>
      <w:r w:rsidR="00335C5A" w:rsidRPr="00883CF4">
        <w:rPr>
          <w:color w:val="000000" w:themeColor="text1"/>
          <w:szCs w:val="24"/>
        </w:rPr>
        <w:t>Der Vollzugsnotar</w:t>
      </w:r>
      <w:r w:rsidRPr="00883CF4">
        <w:rPr>
          <w:color w:val="000000" w:themeColor="text1"/>
          <w:szCs w:val="24"/>
        </w:rPr>
        <w:t xml:space="preserve"> hat dem Käuf</w:t>
      </w:r>
      <w:r w:rsidR="00122002" w:rsidRPr="00883CF4">
        <w:rPr>
          <w:color w:val="000000" w:themeColor="text1"/>
          <w:szCs w:val="24"/>
        </w:rPr>
        <w:t>er hiervon Mitteilung an die ih</w:t>
      </w:r>
      <w:r w:rsidR="000D5839" w:rsidRPr="00883CF4">
        <w:rPr>
          <w:color w:val="000000" w:themeColor="text1"/>
          <w:szCs w:val="24"/>
        </w:rPr>
        <w:t>m</w:t>
      </w:r>
      <w:r w:rsidRPr="00883CF4">
        <w:rPr>
          <w:color w:val="000000" w:themeColor="text1"/>
          <w:szCs w:val="24"/>
        </w:rPr>
        <w:t xml:space="preserve"> zuletzt bekannt gegebene Anschrift zu geben; sofern dieser der Rückgabe nicht innerhalb von 14 - vierzehn - Tagen nach Zugang dieser Mitteilung widerspricht, hat </w:t>
      </w:r>
      <w:r w:rsidR="00335C5A" w:rsidRPr="00883CF4">
        <w:rPr>
          <w:color w:val="000000" w:themeColor="text1"/>
          <w:szCs w:val="24"/>
        </w:rPr>
        <w:t>der Vollzugsnotar</w:t>
      </w:r>
      <w:r w:rsidRPr="00883CF4">
        <w:rPr>
          <w:color w:val="000000" w:themeColor="text1"/>
          <w:szCs w:val="24"/>
        </w:rPr>
        <w:t xml:space="preserve"> die Sicherheit an die </w:t>
      </w:r>
      <w:r w:rsidR="000D5839" w:rsidRPr="00883CF4">
        <w:rPr>
          <w:color w:val="000000" w:themeColor="text1"/>
          <w:szCs w:val="24"/>
        </w:rPr>
        <w:t xml:space="preserve">Versicherung </w:t>
      </w:r>
      <w:r w:rsidRPr="00883CF4">
        <w:rPr>
          <w:color w:val="000000" w:themeColor="text1"/>
          <w:szCs w:val="24"/>
        </w:rPr>
        <w:t xml:space="preserve">herauszugeben. Im Falle eines Widerspruchs des Käufers gegen die Rückgabe der Sicherheit hat </w:t>
      </w:r>
      <w:r w:rsidR="00335C5A" w:rsidRPr="00883CF4">
        <w:rPr>
          <w:color w:val="000000" w:themeColor="text1"/>
          <w:szCs w:val="24"/>
        </w:rPr>
        <w:t>der Vollzugsnotar</w:t>
      </w:r>
      <w:r w:rsidRPr="00883CF4">
        <w:rPr>
          <w:color w:val="000000" w:themeColor="text1"/>
          <w:szCs w:val="24"/>
        </w:rPr>
        <w:t xml:space="preserve"> die Sicherheit weiter zu verwahren, bis sie vom Käufer zur Herausgabe an ihn oder an die </w:t>
      </w:r>
      <w:r w:rsidR="000D5839" w:rsidRPr="00883CF4">
        <w:rPr>
          <w:color w:val="000000" w:themeColor="text1"/>
          <w:szCs w:val="24"/>
        </w:rPr>
        <w:t xml:space="preserve">Versicherung </w:t>
      </w:r>
      <w:r w:rsidRPr="00883CF4">
        <w:rPr>
          <w:color w:val="000000" w:themeColor="text1"/>
          <w:szCs w:val="24"/>
        </w:rPr>
        <w:t>schriftlich aufgefordert wird.</w:t>
      </w:r>
      <w:r w:rsidR="00FF6A9B" w:rsidRPr="00883CF4">
        <w:rPr>
          <w:color w:val="000000" w:themeColor="text1"/>
          <w:szCs w:val="24"/>
        </w:rPr>
        <w:t xml:space="preserve"> Der Vollzugsnotar wird den Käufer im vorgenannten Schreiben nochmals auf die Bedeutung der vierzehntägigen Widerspruchsfrist hinweisen.</w:t>
      </w:r>
    </w:p>
    <w:p w14:paraId="35554F8C" w14:textId="77777777" w:rsidR="00C829A2" w:rsidRPr="00883CF4" w:rsidRDefault="00C829A2" w:rsidP="00FD6228">
      <w:pPr>
        <w:spacing w:line="360" w:lineRule="exact"/>
        <w:rPr>
          <w:color w:val="000000" w:themeColor="text1"/>
          <w:szCs w:val="24"/>
        </w:rPr>
      </w:pPr>
    </w:p>
    <w:p w14:paraId="24D9786A" w14:textId="77777777" w:rsidR="00C829A2" w:rsidRPr="00883CF4" w:rsidRDefault="00C829A2" w:rsidP="0061120C">
      <w:pPr>
        <w:pStyle w:val="berschrift3"/>
        <w:widowControl w:val="0"/>
        <w:numPr>
          <w:ilvl w:val="2"/>
          <w:numId w:val="0"/>
        </w:numPr>
        <w:spacing w:before="0" w:after="0" w:line="360" w:lineRule="exact"/>
        <w:ind w:left="426" w:hanging="426"/>
        <w:rPr>
          <w:rFonts w:ascii="Arial" w:hAnsi="Arial" w:cs="Arial"/>
          <w:b w:val="0"/>
          <w:color w:val="000000" w:themeColor="text1"/>
          <w:szCs w:val="24"/>
        </w:rPr>
      </w:pPr>
      <w:r w:rsidRPr="00883CF4">
        <w:rPr>
          <w:rFonts w:ascii="Arial" w:hAnsi="Arial" w:cs="Arial"/>
          <w:b w:val="0"/>
          <w:color w:val="000000" w:themeColor="text1"/>
          <w:szCs w:val="24"/>
        </w:rPr>
        <w:t>4.</w:t>
      </w:r>
      <w:r w:rsidRPr="00883CF4">
        <w:rPr>
          <w:rFonts w:ascii="Arial" w:hAnsi="Arial" w:cs="Arial"/>
          <w:b w:val="0"/>
          <w:color w:val="000000" w:themeColor="text1"/>
          <w:szCs w:val="24"/>
        </w:rPr>
        <w:tab/>
        <w:t xml:space="preserve">Der Kaufpreis ist ein </w:t>
      </w:r>
      <w:r w:rsidRPr="00883CF4">
        <w:rPr>
          <w:rFonts w:ascii="Arial" w:hAnsi="Arial" w:cs="Arial"/>
          <w:b w:val="0"/>
          <w:color w:val="000000" w:themeColor="text1"/>
          <w:szCs w:val="24"/>
        </w:rPr>
        <w:fldChar w:fldCharType="begin" w:fldLock="1"/>
      </w:r>
      <w:r w:rsidRPr="00883CF4">
        <w:rPr>
          <w:rFonts w:ascii="Arial" w:hAnsi="Arial" w:cs="Arial"/>
          <w:b w:val="0"/>
          <w:color w:val="000000" w:themeColor="text1"/>
          <w:szCs w:val="24"/>
        </w:rPr>
        <w:instrText xml:space="preserve">  </w:instrText>
      </w:r>
      <w:r w:rsidRPr="00883CF4">
        <w:rPr>
          <w:rFonts w:ascii="Arial" w:hAnsi="Arial" w:cs="Arial"/>
          <w:b w:val="0"/>
          <w:color w:val="000000" w:themeColor="text1"/>
          <w:szCs w:val="24"/>
        </w:rPr>
        <w:fldChar w:fldCharType="end"/>
      </w:r>
      <w:r w:rsidRPr="00883CF4">
        <w:rPr>
          <w:rFonts w:ascii="Arial" w:hAnsi="Arial" w:cs="Arial"/>
          <w:b w:val="0"/>
          <w:color w:val="000000" w:themeColor="text1"/>
          <w:szCs w:val="24"/>
        </w:rPr>
        <w:t xml:space="preserve">Festpreis. Er enthält die Kosten für die schlüsselfertige Herstellung des Vertragsobjekts gemäß der Baubeschreibung und alle Baunebenkosten sowie die Anschlusskosten für Versorgungs- und Entsorgungsleitungen, sowie die Grundstückskosten, einschließlich </w:t>
      </w:r>
      <w:r w:rsidRPr="00883CF4">
        <w:rPr>
          <w:rFonts w:ascii="Arial" w:hAnsi="Arial" w:cs="Arial"/>
          <w:b w:val="0"/>
          <w:color w:val="000000" w:themeColor="text1"/>
          <w:szCs w:val="24"/>
        </w:rPr>
        <w:fldChar w:fldCharType="begin" w:fldLock="1"/>
      </w:r>
      <w:r w:rsidRPr="00883CF4">
        <w:rPr>
          <w:rFonts w:ascii="Arial" w:hAnsi="Arial" w:cs="Arial"/>
          <w:b w:val="0"/>
          <w:color w:val="000000" w:themeColor="text1"/>
          <w:szCs w:val="24"/>
        </w:rPr>
        <w:instrText xml:space="preserve">  </w:instrText>
      </w:r>
      <w:r w:rsidRPr="00883CF4">
        <w:rPr>
          <w:rFonts w:ascii="Arial" w:hAnsi="Arial" w:cs="Arial"/>
          <w:b w:val="0"/>
          <w:color w:val="000000" w:themeColor="text1"/>
          <w:szCs w:val="24"/>
        </w:rPr>
        <w:fldChar w:fldCharType="end"/>
      </w:r>
      <w:r w:rsidRPr="00883CF4">
        <w:rPr>
          <w:rFonts w:ascii="Arial" w:hAnsi="Arial" w:cs="Arial"/>
          <w:b w:val="0"/>
          <w:color w:val="000000" w:themeColor="text1"/>
          <w:szCs w:val="24"/>
        </w:rPr>
        <w:t xml:space="preserve"> Vermessungs- und Einmessungsgebühren.</w:t>
      </w:r>
    </w:p>
    <w:p w14:paraId="45ED4A15" w14:textId="77777777" w:rsidR="00C829A2" w:rsidRPr="00883CF4" w:rsidRDefault="00C829A2" w:rsidP="00FD6228">
      <w:pPr>
        <w:widowControl w:val="0"/>
        <w:spacing w:line="360" w:lineRule="exact"/>
        <w:rPr>
          <w:color w:val="000000" w:themeColor="text1"/>
          <w:szCs w:val="24"/>
        </w:rPr>
      </w:pPr>
    </w:p>
    <w:p w14:paraId="3B3FDDB9" w14:textId="77777777" w:rsidR="00C829A2" w:rsidRPr="00883CF4" w:rsidRDefault="00C829A2" w:rsidP="0061120C">
      <w:pPr>
        <w:pStyle w:val="berschrift3"/>
        <w:widowControl w:val="0"/>
        <w:numPr>
          <w:ilvl w:val="2"/>
          <w:numId w:val="0"/>
        </w:numPr>
        <w:spacing w:before="0" w:after="0" w:line="360" w:lineRule="exact"/>
        <w:ind w:left="426" w:hanging="426"/>
        <w:rPr>
          <w:rFonts w:ascii="Arial" w:hAnsi="Arial" w:cs="Arial"/>
          <w:b w:val="0"/>
          <w:color w:val="000000" w:themeColor="text1"/>
          <w:szCs w:val="24"/>
        </w:rPr>
      </w:pPr>
      <w:r w:rsidRPr="00883CF4">
        <w:rPr>
          <w:rFonts w:ascii="Arial" w:hAnsi="Arial" w:cs="Arial"/>
          <w:b w:val="0"/>
          <w:color w:val="000000" w:themeColor="text1"/>
          <w:szCs w:val="24"/>
        </w:rPr>
        <w:t>5.</w:t>
      </w:r>
      <w:r w:rsidRPr="00883CF4">
        <w:rPr>
          <w:rFonts w:ascii="Arial" w:hAnsi="Arial" w:cs="Arial"/>
          <w:b w:val="0"/>
          <w:color w:val="000000" w:themeColor="text1"/>
          <w:szCs w:val="24"/>
        </w:rPr>
        <w:tab/>
        <w:t>Der Verkäufer trägt die auf das Vertragsobjekt entfallenden Erschließungskosten nach BauGB sowie Investitionsaufwand, Anschlussgebühren und Herstellungsbeiträge für die Ver- und Entsorgung des Vertragsobjekts, die etwa anfallenden Kosten naturschutzrechtlicher Ausgleichsmaßnahmen sowie die Kosten der inneren Erschließung für die erstmalige vollständige Erschließung des Vertragsobjekts und zwar unabhängig vom Zeitpunkt der Herstellung und der Abrechnung sowie unabhängig davon, wann der Käufer Besitz und Eigentum erhält.</w:t>
      </w:r>
      <w:r w:rsidR="000C2A0F" w:rsidRPr="00883CF4">
        <w:rPr>
          <w:rFonts w:ascii="Arial" w:hAnsi="Arial" w:cs="Arial"/>
          <w:b w:val="0"/>
          <w:color w:val="000000" w:themeColor="text1"/>
          <w:szCs w:val="24"/>
        </w:rPr>
        <w:t xml:space="preserve"> Sollten künftig für Erweiterung oder Änderung von Erschließungsanlagen Beiträge gefordert werden, so hat diese  ausschließlich der Käufer, für sein Vertragsobjekt, zu tragen.</w:t>
      </w:r>
    </w:p>
    <w:p w14:paraId="1C29D0BC" w14:textId="77777777" w:rsidR="00AA6A13" w:rsidRPr="00883CF4" w:rsidRDefault="00AA6A13" w:rsidP="00FD6228">
      <w:pPr>
        <w:spacing w:line="360" w:lineRule="exact"/>
        <w:rPr>
          <w:color w:val="000000" w:themeColor="text1"/>
          <w:szCs w:val="24"/>
        </w:rPr>
      </w:pPr>
    </w:p>
    <w:p w14:paraId="0B397D90" w14:textId="77777777" w:rsidR="00C829A2" w:rsidRPr="00883CF4" w:rsidRDefault="00AA6A13" w:rsidP="0061120C">
      <w:pPr>
        <w:widowControl w:val="0"/>
        <w:spacing w:line="360" w:lineRule="exact"/>
        <w:ind w:left="426"/>
        <w:rPr>
          <w:color w:val="000000" w:themeColor="text1"/>
          <w:szCs w:val="24"/>
        </w:rPr>
      </w:pPr>
      <w:r w:rsidRPr="00883CF4">
        <w:rPr>
          <w:color w:val="000000" w:themeColor="text1"/>
          <w:szCs w:val="24"/>
        </w:rPr>
        <w:t xml:space="preserve">Sofern die Erschließungskosten von der Gemeinde noch nicht erhoben wurden oder vom Verkäufer noch nicht bezahlt sind, leistet der Käufer ggf. durch vollständige Zahlung der Kaufpreisraten vor. Verkäufer und Käufer vereinbaren für diesen Fall, dass dem Käufer in Höhe der anteilig auf das Vertragsobjekt entfallenden und von der Gemeinde festgesetzten oder veranschlagten Erschließungskosten ein Zurückbehaltungsrecht zusteht. Der Verkäufer kann das Zurückbehaltungsrecht durch Sicherheitsleistung abwenden. Als hinreichende Sicherheitsleistung wird auch die Bestätigung der </w:t>
      </w:r>
      <w:r w:rsidR="00335C5A" w:rsidRPr="00883CF4">
        <w:rPr>
          <w:color w:val="000000" w:themeColor="text1"/>
          <w:szCs w:val="24"/>
        </w:rPr>
        <w:t xml:space="preserve">Gemeinde </w:t>
      </w:r>
      <w:r w:rsidR="005E6377" w:rsidRPr="00883CF4">
        <w:rPr>
          <w:color w:val="000000" w:themeColor="text1"/>
          <w:szCs w:val="24"/>
        </w:rPr>
        <w:t>Baar-Ebenhausen</w:t>
      </w:r>
      <w:r w:rsidR="00335C5A" w:rsidRPr="00883CF4">
        <w:rPr>
          <w:color w:val="000000" w:themeColor="text1"/>
          <w:szCs w:val="24"/>
        </w:rPr>
        <w:t xml:space="preserve"> </w:t>
      </w:r>
      <w:r w:rsidRPr="00883CF4">
        <w:rPr>
          <w:color w:val="000000" w:themeColor="text1"/>
          <w:szCs w:val="24"/>
        </w:rPr>
        <w:t>vereinbart, wonach die Begleichung der Erschließungskosten betreffend das Vertragsobjekt durch den Verkäufer gesichert ist.</w:t>
      </w:r>
    </w:p>
    <w:p w14:paraId="3792B8CE" w14:textId="77777777" w:rsidR="00AA6A13" w:rsidRPr="00883CF4" w:rsidRDefault="00AA6A13" w:rsidP="00FD6228">
      <w:pPr>
        <w:widowControl w:val="0"/>
        <w:spacing w:line="360" w:lineRule="exact"/>
        <w:ind w:left="360"/>
        <w:rPr>
          <w:color w:val="000000" w:themeColor="text1"/>
          <w:szCs w:val="24"/>
        </w:rPr>
      </w:pPr>
    </w:p>
    <w:p w14:paraId="12C89938" w14:textId="77777777" w:rsidR="00C829A2" w:rsidRPr="00883CF4" w:rsidRDefault="00C829A2" w:rsidP="00FD6228">
      <w:pPr>
        <w:widowControl w:val="0"/>
        <w:spacing w:line="360" w:lineRule="exact"/>
        <w:rPr>
          <w:color w:val="000000" w:themeColor="text1"/>
          <w:szCs w:val="24"/>
        </w:rPr>
      </w:pPr>
    </w:p>
    <w:p w14:paraId="34AABFC7"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6</w:t>
      </w:r>
      <w:r w:rsidRPr="00883CF4">
        <w:rPr>
          <w:color w:val="000000" w:themeColor="text1"/>
          <w:szCs w:val="24"/>
        </w:rPr>
        <w:fldChar w:fldCharType="end"/>
      </w:r>
    </w:p>
    <w:p w14:paraId="158C053F" w14:textId="77777777" w:rsidR="00C829A2" w:rsidRPr="00883CF4" w:rsidRDefault="00C829A2" w:rsidP="00FD6228">
      <w:pPr>
        <w:widowControl w:val="0"/>
        <w:spacing w:line="360" w:lineRule="exact"/>
        <w:jc w:val="center"/>
        <w:rPr>
          <w:color w:val="000000" w:themeColor="text1"/>
          <w:szCs w:val="24"/>
        </w:rPr>
      </w:pPr>
      <w:r w:rsidRPr="00883CF4">
        <w:rPr>
          <w:bCs/>
          <w:color w:val="000000" w:themeColor="text1"/>
          <w:szCs w:val="24"/>
          <w:u w:val="single"/>
        </w:rPr>
        <w:t>Finanzierung</w:t>
      </w:r>
    </w:p>
    <w:p w14:paraId="37B1EE18" w14:textId="77777777" w:rsidR="00C829A2" w:rsidRPr="00883CF4" w:rsidRDefault="00C829A2" w:rsidP="00FD6228">
      <w:pPr>
        <w:widowControl w:val="0"/>
        <w:spacing w:line="360" w:lineRule="exact"/>
        <w:ind w:left="454"/>
        <w:rPr>
          <w:color w:val="000000" w:themeColor="text1"/>
          <w:szCs w:val="24"/>
        </w:rPr>
      </w:pPr>
    </w:p>
    <w:p w14:paraId="4007EF00" w14:textId="77777777" w:rsidR="00007483" w:rsidRPr="00883CF4" w:rsidRDefault="00007483" w:rsidP="00FD6228">
      <w:pPr>
        <w:pStyle w:val="berschrift3"/>
        <w:widowControl w:val="0"/>
        <w:numPr>
          <w:ilvl w:val="2"/>
          <w:numId w:val="0"/>
        </w:numPr>
        <w:tabs>
          <w:tab w:val="num" w:pos="926"/>
        </w:tabs>
        <w:spacing w:line="360" w:lineRule="exact"/>
        <w:ind w:left="426" w:hanging="360"/>
        <w:rPr>
          <w:rFonts w:ascii="Arial" w:hAnsi="Arial" w:cs="Arial"/>
          <w:b w:val="0"/>
          <w:color w:val="000000" w:themeColor="text1"/>
          <w:szCs w:val="24"/>
        </w:rPr>
      </w:pPr>
      <w:r w:rsidRPr="00883CF4">
        <w:rPr>
          <w:rFonts w:ascii="Arial" w:hAnsi="Arial" w:cs="Arial"/>
          <w:b w:val="0"/>
          <w:color w:val="000000" w:themeColor="text1"/>
          <w:szCs w:val="24"/>
        </w:rPr>
        <w:t>1.</w:t>
      </w:r>
      <w:r w:rsidRPr="00883CF4">
        <w:rPr>
          <w:rFonts w:ascii="Arial" w:hAnsi="Arial" w:cs="Arial"/>
          <w:b w:val="0"/>
          <w:color w:val="000000" w:themeColor="text1"/>
          <w:szCs w:val="24"/>
        </w:rPr>
        <w:tab/>
        <w:t>Der Verkäufer verpflichtet sich, bei der Bestellung vollstreckbarer (§ 800 ZPO) Grundschulden zugunsten von Kredit-  oder Versicherungsinstituten mit dem Sitz in der Europäischen Union sowie zugunsten von staatlichen Geldgebern zum Zwecke der Finanzierung des Kaufpreises mitzuwirken. Diese Mitwirkungspflicht besteht nur, wenn in der Grundschuldbestellungsurkunde folgende von den Beteiligten bereits jetzt getroffenen Bestimmungen wiedergegeben werden:</w:t>
      </w:r>
    </w:p>
    <w:p w14:paraId="0B68BC81" w14:textId="77777777" w:rsidR="00007483" w:rsidRPr="00883CF4" w:rsidRDefault="00007483" w:rsidP="00FD6228">
      <w:pPr>
        <w:widowControl w:val="0"/>
        <w:spacing w:line="360" w:lineRule="exact"/>
        <w:rPr>
          <w:color w:val="000000" w:themeColor="text1"/>
          <w:szCs w:val="24"/>
        </w:rPr>
      </w:pPr>
    </w:p>
    <w:p w14:paraId="4C144ABF" w14:textId="77777777" w:rsidR="00007483" w:rsidRPr="00883CF4" w:rsidRDefault="00007483" w:rsidP="00FD6228">
      <w:pPr>
        <w:widowControl w:val="0"/>
        <w:spacing w:line="360" w:lineRule="exact"/>
        <w:ind w:left="709" w:hanging="425"/>
        <w:rPr>
          <w:color w:val="000000" w:themeColor="text1"/>
          <w:szCs w:val="24"/>
        </w:rPr>
      </w:pPr>
      <w:bookmarkStart w:id="35" w:name="OLE_LINK20"/>
      <w:bookmarkStart w:id="36" w:name="OLE_LINK21"/>
      <w:bookmarkStart w:id="37" w:name="OLE_LINK24"/>
      <w:r w:rsidRPr="00883CF4">
        <w:rPr>
          <w:color w:val="000000" w:themeColor="text1"/>
          <w:szCs w:val="24"/>
        </w:rPr>
        <w:t>a)</w:t>
      </w:r>
      <w:r w:rsidRPr="00883CF4">
        <w:rPr>
          <w:color w:val="000000" w:themeColor="text1"/>
          <w:szCs w:val="24"/>
        </w:rPr>
        <w:tab/>
        <w:t>Sicherungsabrede</w:t>
      </w:r>
    </w:p>
    <w:p w14:paraId="41846FD5" w14:textId="77777777" w:rsidR="00007483" w:rsidRPr="00883CF4" w:rsidRDefault="00007483" w:rsidP="00FD6228">
      <w:pPr>
        <w:widowControl w:val="0"/>
        <w:spacing w:line="360" w:lineRule="exact"/>
        <w:ind w:left="709"/>
        <w:rPr>
          <w:color w:val="000000" w:themeColor="text1"/>
          <w:szCs w:val="24"/>
        </w:rPr>
      </w:pPr>
      <w:r w:rsidRPr="00883CF4">
        <w:rPr>
          <w:color w:val="000000" w:themeColor="text1"/>
          <w:szCs w:val="24"/>
        </w:rPr>
        <w:t>Die Grundschuldgläubigerin darf die Grundschuld nur insoweit als Sicherheit verwerten oder behalten, als sie tatsächlich Zahlungen mit Tilgungswirkung auf die Kaufpreisschuld des Käufers geleistet hat. Alle weiteren Zweckbestimmungserklärungen, Sicherungs- und Verwertungsvereinbarungen innerhalb oder außerhalb dieser Urkunde gelten erst, nachdem der Kaufpreis vollständig gezahlt ist, in jedem Fall ab Eigentumsumschreibung. Ab dann gelten sie für und gegen den Käufer als neuen Sicherungsgeber.</w:t>
      </w:r>
    </w:p>
    <w:p w14:paraId="10C30E2E" w14:textId="77777777" w:rsidR="00007483" w:rsidRPr="00883CF4" w:rsidRDefault="00007483" w:rsidP="00FD6228">
      <w:pPr>
        <w:widowControl w:val="0"/>
        <w:spacing w:line="360" w:lineRule="exact"/>
        <w:ind w:left="709" w:hanging="425"/>
        <w:rPr>
          <w:color w:val="000000" w:themeColor="text1"/>
          <w:szCs w:val="24"/>
        </w:rPr>
      </w:pPr>
    </w:p>
    <w:p w14:paraId="2603BF59" w14:textId="77777777" w:rsidR="00007483" w:rsidRPr="00883CF4" w:rsidRDefault="00007483" w:rsidP="00FD6228">
      <w:pPr>
        <w:widowControl w:val="0"/>
        <w:spacing w:line="360" w:lineRule="exact"/>
        <w:ind w:left="709" w:hanging="425"/>
        <w:rPr>
          <w:color w:val="000000" w:themeColor="text1"/>
          <w:szCs w:val="24"/>
        </w:rPr>
      </w:pPr>
      <w:r w:rsidRPr="00883CF4">
        <w:rPr>
          <w:color w:val="000000" w:themeColor="text1"/>
          <w:szCs w:val="24"/>
        </w:rPr>
        <w:t>b)</w:t>
      </w:r>
      <w:r w:rsidRPr="00883CF4">
        <w:rPr>
          <w:color w:val="000000" w:themeColor="text1"/>
          <w:szCs w:val="24"/>
        </w:rPr>
        <w:tab/>
        <w:t>Zahlungsanweisung</w:t>
      </w:r>
    </w:p>
    <w:p w14:paraId="78D07B7E" w14:textId="77777777" w:rsidR="00007483" w:rsidRPr="00883CF4" w:rsidRDefault="00007483" w:rsidP="00FD6228">
      <w:pPr>
        <w:widowControl w:val="0"/>
        <w:spacing w:line="360" w:lineRule="exact"/>
        <w:ind w:left="709"/>
        <w:rPr>
          <w:color w:val="000000" w:themeColor="text1"/>
          <w:szCs w:val="24"/>
        </w:rPr>
      </w:pPr>
      <w:r w:rsidRPr="00883CF4">
        <w:rPr>
          <w:color w:val="000000" w:themeColor="text1"/>
          <w:szCs w:val="24"/>
        </w:rPr>
        <w:t xml:space="preserve">Zahlungen gemäß lit. </w:t>
      </w:r>
      <w:r w:rsidR="00120C5D" w:rsidRPr="00883CF4">
        <w:rPr>
          <w:color w:val="000000" w:themeColor="text1"/>
          <w:szCs w:val="24"/>
        </w:rPr>
        <w:t xml:space="preserve">a) sind zu leisten wie dies im </w:t>
      </w:r>
      <w:r w:rsidRPr="00883CF4">
        <w:rPr>
          <w:color w:val="000000" w:themeColor="text1"/>
          <w:szCs w:val="24"/>
        </w:rPr>
        <w:t>Bauträgervertrag vereinbart ist.</w:t>
      </w:r>
    </w:p>
    <w:p w14:paraId="711E7985" w14:textId="77777777" w:rsidR="00007483" w:rsidRPr="00883CF4" w:rsidRDefault="00007483" w:rsidP="00FD6228">
      <w:pPr>
        <w:widowControl w:val="0"/>
        <w:spacing w:line="360" w:lineRule="exact"/>
        <w:ind w:left="709" w:hanging="425"/>
        <w:rPr>
          <w:color w:val="000000" w:themeColor="text1"/>
          <w:szCs w:val="24"/>
        </w:rPr>
      </w:pPr>
    </w:p>
    <w:p w14:paraId="3928E11F" w14:textId="77777777" w:rsidR="00007483" w:rsidRPr="00883CF4" w:rsidRDefault="00007483" w:rsidP="00FD6228">
      <w:pPr>
        <w:widowControl w:val="0"/>
        <w:spacing w:line="360" w:lineRule="exact"/>
        <w:ind w:left="709" w:hanging="425"/>
        <w:rPr>
          <w:color w:val="000000" w:themeColor="text1"/>
          <w:szCs w:val="24"/>
        </w:rPr>
      </w:pPr>
      <w:r w:rsidRPr="00883CF4">
        <w:rPr>
          <w:color w:val="000000" w:themeColor="text1"/>
          <w:szCs w:val="24"/>
        </w:rPr>
        <w:t>c)</w:t>
      </w:r>
      <w:r w:rsidRPr="00883CF4">
        <w:rPr>
          <w:color w:val="000000" w:themeColor="text1"/>
          <w:szCs w:val="24"/>
        </w:rPr>
        <w:tab/>
        <w:t>Persönliche Zahlungspflichten, Kosten</w:t>
      </w:r>
    </w:p>
    <w:p w14:paraId="70513B33" w14:textId="77777777" w:rsidR="00007483" w:rsidRPr="00883CF4" w:rsidRDefault="00007483" w:rsidP="00FD6228">
      <w:pPr>
        <w:widowControl w:val="0"/>
        <w:spacing w:line="360" w:lineRule="exact"/>
        <w:ind w:left="709"/>
        <w:rPr>
          <w:color w:val="000000" w:themeColor="text1"/>
          <w:szCs w:val="24"/>
        </w:rPr>
      </w:pPr>
      <w:r w:rsidRPr="00883CF4">
        <w:rPr>
          <w:color w:val="000000" w:themeColor="text1"/>
          <w:szCs w:val="24"/>
        </w:rPr>
        <w:t>Der Verkäufer übernimmt im Zusammenhang mit der Grundschuldbestellung keine persönlichen Zahlungspflichten. Der Käufer verpflichtet sich, den Verkäufer von allen Kosten und sonstigen Folgen der Grundschuldbestellung freizustellen.</w:t>
      </w:r>
    </w:p>
    <w:bookmarkEnd w:id="35"/>
    <w:bookmarkEnd w:id="36"/>
    <w:bookmarkEnd w:id="37"/>
    <w:p w14:paraId="775904AB" w14:textId="77777777" w:rsidR="00007483" w:rsidRPr="00883CF4" w:rsidRDefault="00007483" w:rsidP="00FD6228">
      <w:pPr>
        <w:widowControl w:val="0"/>
        <w:spacing w:line="360" w:lineRule="exact"/>
        <w:ind w:left="540"/>
        <w:rPr>
          <w:color w:val="000000" w:themeColor="text1"/>
          <w:szCs w:val="24"/>
        </w:rPr>
      </w:pPr>
    </w:p>
    <w:p w14:paraId="2D14F8C0" w14:textId="77777777" w:rsidR="00007483" w:rsidRPr="00883CF4" w:rsidRDefault="00007483" w:rsidP="00FD6228">
      <w:pPr>
        <w:widowControl w:val="0"/>
        <w:spacing w:line="360" w:lineRule="exact"/>
        <w:ind w:left="426"/>
        <w:rPr>
          <w:color w:val="000000" w:themeColor="text1"/>
          <w:szCs w:val="24"/>
        </w:rPr>
      </w:pPr>
      <w:r w:rsidRPr="00883CF4">
        <w:rPr>
          <w:color w:val="000000" w:themeColor="text1"/>
          <w:szCs w:val="24"/>
        </w:rPr>
        <w:t>Die bestellten Grundschulden dürfen auch nach der Eigentumsumschreibung auf den Käufer bestehen bleiben. Alle Eigentümerrechte und Rückgewähransprüche in Bezug auf diese Grundschulden werden hiermit mit Wirkung ab vollständiger Zahlung des Kaufpreises, in jedem Fall ab Eigentumsumschreibung, auf den Käufer übertragen. Entsprechende Grundbucheintragung wird bewilligt</w:t>
      </w:r>
    </w:p>
    <w:p w14:paraId="1897B57E" w14:textId="77777777" w:rsidR="00007483" w:rsidRPr="00883CF4" w:rsidRDefault="00007483" w:rsidP="00FD6228">
      <w:pPr>
        <w:widowControl w:val="0"/>
        <w:spacing w:line="360" w:lineRule="exact"/>
        <w:rPr>
          <w:color w:val="000000" w:themeColor="text1"/>
          <w:szCs w:val="24"/>
        </w:rPr>
      </w:pPr>
    </w:p>
    <w:p w14:paraId="0F1A7127" w14:textId="77777777" w:rsidR="00007483" w:rsidRPr="00883CF4" w:rsidRDefault="00007483" w:rsidP="00FD6228">
      <w:pPr>
        <w:spacing w:line="360" w:lineRule="exact"/>
        <w:ind w:left="426" w:hanging="426"/>
        <w:rPr>
          <w:color w:val="000000" w:themeColor="text1"/>
          <w:szCs w:val="24"/>
        </w:rPr>
      </w:pPr>
      <w:r w:rsidRPr="00883CF4">
        <w:rPr>
          <w:color w:val="000000" w:themeColor="text1"/>
          <w:szCs w:val="24"/>
        </w:rPr>
        <w:t xml:space="preserve">2. </w:t>
      </w:r>
      <w:r w:rsidR="00E503D9" w:rsidRPr="00883CF4">
        <w:rPr>
          <w:color w:val="000000" w:themeColor="text1"/>
          <w:szCs w:val="24"/>
        </w:rPr>
        <w:tab/>
        <w:t xml:space="preserve">Der Verkäufer hat seine sämtlichen Kaufpreisansprüche an den Globalgläubiger sicherheitshalber abgetreten. Der Verkäufer zeigt dem Käufer diese Abtretung an. </w:t>
      </w:r>
      <w:r w:rsidRPr="00883CF4">
        <w:rPr>
          <w:color w:val="000000" w:themeColor="text1"/>
          <w:szCs w:val="24"/>
        </w:rPr>
        <w:t xml:space="preserve"> Er bleibt jedoch zur Ein</w:t>
      </w:r>
      <w:r w:rsidRPr="00883CF4">
        <w:rPr>
          <w:color w:val="000000" w:themeColor="text1"/>
          <w:szCs w:val="24"/>
        </w:rPr>
        <w:softHyphen/>
        <w:t>ziehung zugunsten des Globalgläubigers ermächtigt.</w:t>
      </w:r>
    </w:p>
    <w:p w14:paraId="0473987F" w14:textId="77777777" w:rsidR="00007483" w:rsidRPr="00883CF4" w:rsidRDefault="00007483" w:rsidP="00FD6228">
      <w:pPr>
        <w:spacing w:line="360" w:lineRule="exact"/>
        <w:rPr>
          <w:color w:val="000000" w:themeColor="text1"/>
          <w:szCs w:val="24"/>
        </w:rPr>
      </w:pPr>
    </w:p>
    <w:p w14:paraId="61AE03DF" w14:textId="77777777" w:rsidR="00007483" w:rsidRPr="00883CF4" w:rsidRDefault="00007483" w:rsidP="00FD6228">
      <w:pPr>
        <w:spacing w:line="360" w:lineRule="exact"/>
        <w:ind w:left="426"/>
        <w:rPr>
          <w:color w:val="000000" w:themeColor="text1"/>
          <w:szCs w:val="24"/>
        </w:rPr>
      </w:pPr>
      <w:r w:rsidRPr="00883CF4">
        <w:rPr>
          <w:color w:val="000000" w:themeColor="text1"/>
          <w:szCs w:val="24"/>
        </w:rPr>
        <w:t>Sonstige Rechte aus dem Bauträgervertrag, wie Nebenrechte zur Durchset</w:t>
      </w:r>
      <w:r w:rsidRPr="00883CF4">
        <w:rPr>
          <w:color w:val="000000" w:themeColor="text1"/>
          <w:szCs w:val="24"/>
        </w:rPr>
        <w:softHyphen/>
        <w:t>zung der Forderung und Gestaltungsrechte, Ansprüche auf Schadenser</w:t>
      </w:r>
      <w:r w:rsidRPr="00883CF4">
        <w:rPr>
          <w:color w:val="000000" w:themeColor="text1"/>
          <w:szCs w:val="24"/>
        </w:rPr>
        <w:softHyphen/>
        <w:t>satz und im Fall der Rückabwicklung der Leistungen verbleiben beim Verkäufer.</w:t>
      </w:r>
    </w:p>
    <w:p w14:paraId="6BD763A4" w14:textId="77777777" w:rsidR="00C829A2" w:rsidRPr="00883CF4" w:rsidRDefault="00C829A2" w:rsidP="00FD6228">
      <w:pPr>
        <w:widowControl w:val="0"/>
        <w:spacing w:line="360" w:lineRule="exact"/>
        <w:rPr>
          <w:color w:val="000000" w:themeColor="text1"/>
          <w:szCs w:val="24"/>
        </w:rPr>
      </w:pPr>
    </w:p>
    <w:p w14:paraId="41167E6B" w14:textId="77777777" w:rsidR="00C829A2" w:rsidRPr="00883CF4" w:rsidRDefault="00C829A2" w:rsidP="00FD6228">
      <w:pPr>
        <w:widowControl w:val="0"/>
        <w:spacing w:line="360" w:lineRule="exact"/>
        <w:rPr>
          <w:color w:val="000000" w:themeColor="text1"/>
          <w:szCs w:val="24"/>
        </w:rPr>
      </w:pPr>
    </w:p>
    <w:p w14:paraId="16FCA1D2"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7</w:t>
      </w:r>
      <w:r w:rsidRPr="00883CF4">
        <w:rPr>
          <w:color w:val="000000" w:themeColor="text1"/>
          <w:szCs w:val="24"/>
        </w:rPr>
        <w:fldChar w:fldCharType="end"/>
      </w:r>
    </w:p>
    <w:p w14:paraId="74D8ABAF" w14:textId="77777777" w:rsidR="00C829A2" w:rsidRPr="00883CF4" w:rsidRDefault="00C829A2" w:rsidP="00FD6228">
      <w:pPr>
        <w:widowControl w:val="0"/>
        <w:spacing w:line="360" w:lineRule="exact"/>
        <w:jc w:val="center"/>
        <w:rPr>
          <w:color w:val="000000" w:themeColor="text1"/>
          <w:szCs w:val="24"/>
          <w:u w:val="single"/>
        </w:rPr>
      </w:pPr>
      <w:r w:rsidRPr="00883CF4">
        <w:rPr>
          <w:bCs/>
          <w:color w:val="000000" w:themeColor="text1"/>
          <w:szCs w:val="24"/>
          <w:u w:val="single"/>
        </w:rPr>
        <w:t>Baupflicht, Baubeschreibung</w:t>
      </w:r>
      <w:r w:rsidRPr="00883CF4">
        <w:rPr>
          <w:color w:val="000000" w:themeColor="text1"/>
          <w:szCs w:val="24"/>
          <w:u w:val="single"/>
        </w:rPr>
        <w:fldChar w:fldCharType="begin" w:fldLock="1"/>
      </w:r>
      <w:r w:rsidRPr="00883CF4">
        <w:rPr>
          <w:color w:val="000000" w:themeColor="text1"/>
          <w:szCs w:val="24"/>
          <w:u w:val="single"/>
        </w:rPr>
        <w:instrText xml:space="preserve">  </w:instrText>
      </w:r>
      <w:r w:rsidRPr="00883CF4">
        <w:rPr>
          <w:color w:val="000000" w:themeColor="text1"/>
          <w:szCs w:val="24"/>
          <w:u w:val="single"/>
        </w:rPr>
        <w:fldChar w:fldCharType="end"/>
      </w:r>
    </w:p>
    <w:p w14:paraId="373F53D5" w14:textId="77777777" w:rsidR="00C829A2" w:rsidRPr="00883CF4" w:rsidRDefault="00C829A2" w:rsidP="00FD6228">
      <w:pPr>
        <w:widowControl w:val="0"/>
        <w:spacing w:line="360" w:lineRule="exact"/>
        <w:rPr>
          <w:color w:val="000000" w:themeColor="text1"/>
          <w:szCs w:val="24"/>
        </w:rPr>
      </w:pPr>
    </w:p>
    <w:p w14:paraId="137FE494"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1.</w:t>
      </w:r>
      <w:r w:rsidRPr="00883CF4">
        <w:rPr>
          <w:color w:val="000000" w:themeColor="text1"/>
          <w:szCs w:val="24"/>
        </w:rPr>
        <w:tab/>
        <w:t>Der Verkäufer</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 xml:space="preserve"> verpflichtet sich, das gesamte Bauvorhaben gemäß der Baubeschreibung und den Bauplänen herzustellen und auszustatten.</w:t>
      </w:r>
    </w:p>
    <w:p w14:paraId="2C70BF35" w14:textId="77777777" w:rsidR="00C829A2" w:rsidRPr="00883CF4" w:rsidRDefault="00C829A2" w:rsidP="00FD6228">
      <w:pPr>
        <w:widowControl w:val="0"/>
        <w:spacing w:line="360" w:lineRule="exact"/>
        <w:ind w:left="426" w:hanging="426"/>
        <w:rPr>
          <w:color w:val="000000" w:themeColor="text1"/>
          <w:szCs w:val="24"/>
        </w:rPr>
      </w:pPr>
    </w:p>
    <w:p w14:paraId="765B85D9" w14:textId="172755FF" w:rsidR="001622E8"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2.</w:t>
      </w:r>
      <w:r w:rsidRPr="00883CF4">
        <w:rPr>
          <w:color w:val="000000" w:themeColor="text1"/>
          <w:szCs w:val="24"/>
        </w:rPr>
        <w:tab/>
        <w:t xml:space="preserve">Die Herstellung hat nach den anerkannten Regeln der Technik und  Baukunst zu erfolgen, die im Zeitpunkt der Durchführung der Arbeiten für das betreffende  Gewerk gelten. </w:t>
      </w:r>
      <w:r w:rsidR="00C81C71" w:rsidRPr="00883CF4">
        <w:rPr>
          <w:color w:val="000000" w:themeColor="text1"/>
          <w:szCs w:val="24"/>
        </w:rPr>
        <w:t xml:space="preserve">Spätere Änderungen dieser Regeln müssen nur beachtet werden, sofern sie zum Zeitpunkt der Ausführung der betreffenden Arbeiten zuverlässig vorhersehbar sind. </w:t>
      </w:r>
      <w:r w:rsidRPr="00883CF4">
        <w:rPr>
          <w:color w:val="000000" w:themeColor="text1"/>
          <w:szCs w:val="24"/>
        </w:rPr>
        <w:t>Besondere Garantien werden nicht abgegeben. Bei Zweifeln über die zu erbringenden Leistungen geht die Baubeschreibung den Bauplänen vor. Im Übrigen ist der Verkäufer berechtigt, den Inhalt der Leistung nach seinem Ermessen zu bestimmen.</w:t>
      </w:r>
    </w:p>
    <w:p w14:paraId="738D899B" w14:textId="77777777" w:rsidR="001622E8" w:rsidRPr="00883CF4" w:rsidRDefault="001622E8" w:rsidP="00FD6228">
      <w:pPr>
        <w:widowControl w:val="0"/>
        <w:spacing w:line="360" w:lineRule="exact"/>
        <w:ind w:left="426" w:hanging="426"/>
        <w:rPr>
          <w:color w:val="000000" w:themeColor="text1"/>
          <w:szCs w:val="24"/>
        </w:rPr>
      </w:pPr>
    </w:p>
    <w:p w14:paraId="57CCECFE" w14:textId="037C2351" w:rsidR="001622E8" w:rsidRPr="00883CF4" w:rsidRDefault="001622E8" w:rsidP="001622E8">
      <w:pPr>
        <w:widowControl w:val="0"/>
        <w:spacing w:line="360" w:lineRule="exact"/>
        <w:ind w:left="426" w:hanging="426"/>
        <w:rPr>
          <w:color w:val="000000" w:themeColor="text1"/>
          <w:szCs w:val="24"/>
        </w:rPr>
      </w:pPr>
      <w:r w:rsidRPr="00883CF4">
        <w:rPr>
          <w:color w:val="000000" w:themeColor="text1"/>
          <w:szCs w:val="24"/>
        </w:rPr>
        <w:tab/>
        <w:t>Der Planung und Bauausführung der Wohneinheiten liegen die Anforderungen der Energieeinsparverordnung (EnEV 2014</w:t>
      </w:r>
      <w:r w:rsidR="00A76DC1" w:rsidRPr="00883CF4">
        <w:rPr>
          <w:color w:val="000000" w:themeColor="text1"/>
          <w:szCs w:val="24"/>
        </w:rPr>
        <w:t xml:space="preserve"> in der aktuellen Fassung</w:t>
      </w:r>
      <w:r w:rsidRPr="00883CF4">
        <w:rPr>
          <w:color w:val="000000" w:themeColor="text1"/>
          <w:szCs w:val="24"/>
        </w:rPr>
        <w:t xml:space="preserve"> vom 21.11.2013), in Kraft seit 01.05.2014.</w:t>
      </w:r>
    </w:p>
    <w:p w14:paraId="5A5C0D79" w14:textId="77777777" w:rsidR="001622E8" w:rsidRPr="00883CF4" w:rsidRDefault="001622E8" w:rsidP="001B6F80">
      <w:pPr>
        <w:widowControl w:val="0"/>
        <w:spacing w:line="360" w:lineRule="exact"/>
        <w:ind w:left="426"/>
        <w:rPr>
          <w:color w:val="000000" w:themeColor="text1"/>
          <w:szCs w:val="24"/>
        </w:rPr>
      </w:pPr>
      <w:r w:rsidRPr="00883CF4">
        <w:rPr>
          <w:color w:val="000000" w:themeColor="text1"/>
          <w:szCs w:val="24"/>
        </w:rPr>
        <w:t>Bei Stellung des Antrags auf Baugenehmigung, im Zeitpunkt des Baubeginns und im Zeitpunkt der Abnahme gelten möglicherweise Anforderungen der EnEV und des EEWärmeG, die über die Vorgaben der EnEV 2014 hinausgehen. Diese Vorgaben wird das kaufgegenständliche Bauwerk nicht einhalten.</w:t>
      </w:r>
    </w:p>
    <w:p w14:paraId="187DB7A5" w14:textId="77777777" w:rsidR="001622E8" w:rsidRPr="00883CF4" w:rsidRDefault="001622E8" w:rsidP="001622E8">
      <w:pPr>
        <w:widowControl w:val="0"/>
        <w:spacing w:line="360" w:lineRule="exact"/>
        <w:ind w:left="426" w:hanging="426"/>
        <w:rPr>
          <w:color w:val="000000" w:themeColor="text1"/>
          <w:szCs w:val="24"/>
        </w:rPr>
      </w:pPr>
    </w:p>
    <w:p w14:paraId="29FB02DE" w14:textId="77777777" w:rsidR="001622E8" w:rsidRPr="00883CF4" w:rsidRDefault="001622E8" w:rsidP="001B6F80">
      <w:pPr>
        <w:widowControl w:val="0"/>
        <w:spacing w:line="360" w:lineRule="exact"/>
        <w:ind w:left="426"/>
        <w:rPr>
          <w:color w:val="000000" w:themeColor="text1"/>
          <w:szCs w:val="24"/>
        </w:rPr>
      </w:pPr>
      <w:r w:rsidRPr="00883CF4">
        <w:rPr>
          <w:color w:val="000000" w:themeColor="text1"/>
          <w:szCs w:val="24"/>
        </w:rPr>
        <w:t>Hiermit ist der Käufer als Teil der vertraglich vereinbarten Beschaffenheit ausdrücklich einverstanden.</w:t>
      </w:r>
    </w:p>
    <w:p w14:paraId="1DA9D4E5" w14:textId="77777777" w:rsidR="001622E8" w:rsidRPr="00883CF4" w:rsidRDefault="001622E8" w:rsidP="001622E8">
      <w:pPr>
        <w:widowControl w:val="0"/>
        <w:spacing w:line="360" w:lineRule="exact"/>
        <w:ind w:left="426" w:hanging="426"/>
        <w:rPr>
          <w:color w:val="000000" w:themeColor="text1"/>
          <w:szCs w:val="24"/>
        </w:rPr>
      </w:pPr>
    </w:p>
    <w:p w14:paraId="17590B4B" w14:textId="53B936FD" w:rsidR="001622E8" w:rsidRPr="00883CF4" w:rsidRDefault="001622E8" w:rsidP="001B6F80">
      <w:pPr>
        <w:widowControl w:val="0"/>
        <w:spacing w:line="360" w:lineRule="exact"/>
        <w:ind w:left="426"/>
        <w:rPr>
          <w:color w:val="000000" w:themeColor="text1"/>
          <w:szCs w:val="24"/>
        </w:rPr>
      </w:pPr>
      <w:r w:rsidRPr="00883CF4">
        <w:rPr>
          <w:color w:val="000000" w:themeColor="text1"/>
          <w:szCs w:val="24"/>
        </w:rPr>
        <w:t>Die Kriterien der später in Kraft tretende</w:t>
      </w:r>
      <w:r w:rsidR="00844D90" w:rsidRPr="00883CF4">
        <w:rPr>
          <w:color w:val="000000" w:themeColor="text1"/>
          <w:szCs w:val="24"/>
        </w:rPr>
        <w:t>n</w:t>
      </w:r>
      <w:r w:rsidRPr="00883CF4">
        <w:rPr>
          <w:color w:val="000000" w:themeColor="text1"/>
          <w:szCs w:val="24"/>
        </w:rPr>
        <w:t xml:space="preserve"> Änderungen der Energieeinsparung bzw. der Gesetze zu den erneuerbaren Energien sind nicht Gegenstand der Leistungspflicht des Verkäufers, auch wenn sie vor Abnahme der vereinbarten Werkleistungen in Kraft treten.</w:t>
      </w:r>
    </w:p>
    <w:p w14:paraId="4E12F544" w14:textId="77777777" w:rsidR="001622E8" w:rsidRPr="00883CF4" w:rsidRDefault="001622E8" w:rsidP="001622E8">
      <w:pPr>
        <w:widowControl w:val="0"/>
        <w:spacing w:line="360" w:lineRule="exact"/>
        <w:ind w:left="426" w:hanging="426"/>
        <w:rPr>
          <w:color w:val="000000" w:themeColor="text1"/>
          <w:szCs w:val="24"/>
        </w:rPr>
      </w:pPr>
    </w:p>
    <w:p w14:paraId="760FF609" w14:textId="1A886946" w:rsidR="001622E8" w:rsidRPr="00883CF4" w:rsidRDefault="001622E8" w:rsidP="001B6F80">
      <w:pPr>
        <w:widowControl w:val="0"/>
        <w:spacing w:line="360" w:lineRule="exact"/>
        <w:ind w:left="426"/>
        <w:rPr>
          <w:color w:val="000000" w:themeColor="text1"/>
          <w:szCs w:val="24"/>
        </w:rPr>
      </w:pPr>
      <w:r w:rsidRPr="00883CF4">
        <w:rPr>
          <w:color w:val="000000" w:themeColor="text1"/>
          <w:szCs w:val="24"/>
        </w:rPr>
        <w:t>Damit ist der Käufer als Teil der vertraglich vereinbarten Beschaffenheit</w:t>
      </w:r>
      <w:r w:rsidR="00C81C71" w:rsidRPr="00883CF4">
        <w:rPr>
          <w:color w:val="000000" w:themeColor="text1"/>
          <w:szCs w:val="24"/>
        </w:rPr>
        <w:t xml:space="preserve"> </w:t>
      </w:r>
      <w:r w:rsidRPr="00883CF4">
        <w:rPr>
          <w:color w:val="000000" w:themeColor="text1"/>
          <w:szCs w:val="24"/>
        </w:rPr>
        <w:t>ausdrücklich einverstanden.</w:t>
      </w:r>
    </w:p>
    <w:p w14:paraId="5D5EA137" w14:textId="77777777" w:rsidR="001622E8" w:rsidRPr="00883CF4" w:rsidRDefault="001622E8" w:rsidP="001B6F80">
      <w:pPr>
        <w:widowControl w:val="0"/>
        <w:spacing w:line="360" w:lineRule="exact"/>
        <w:ind w:left="426"/>
        <w:rPr>
          <w:color w:val="000000" w:themeColor="text1"/>
          <w:szCs w:val="24"/>
        </w:rPr>
      </w:pPr>
      <w:r w:rsidRPr="00883CF4">
        <w:rPr>
          <w:color w:val="000000" w:themeColor="text1"/>
          <w:szCs w:val="24"/>
        </w:rPr>
        <w:t>Zur Einhaltung der in diesem Gesetz geforderten besonders „dichten“ Bauausführung ist die regelmäßige Lüftung durch den Nutzer der Wohnung nötig. Der Käufer ist danach verpflichtet sicher zu stellen, dass der in der Energieeinsparverordnung geforderte Luftwechsel über die natürliche Lüftung durch Öffnen der Fenster regelmäßig erfolgt.</w:t>
      </w:r>
    </w:p>
    <w:p w14:paraId="7C642BFE" w14:textId="58A4BB8C" w:rsidR="00C829A2" w:rsidRPr="00883CF4" w:rsidRDefault="001622E8" w:rsidP="001B6F80">
      <w:pPr>
        <w:widowControl w:val="0"/>
        <w:spacing w:line="360" w:lineRule="exact"/>
        <w:rPr>
          <w:color w:val="000000" w:themeColor="text1"/>
          <w:szCs w:val="24"/>
        </w:rPr>
      </w:pPr>
      <w:r w:rsidRPr="00883CF4">
        <w:rPr>
          <w:color w:val="000000" w:themeColor="text1"/>
          <w:szCs w:val="24"/>
        </w:rPr>
        <w:t xml:space="preserve">  </w:t>
      </w:r>
      <w:r w:rsidR="00C829A2" w:rsidRPr="00883CF4">
        <w:rPr>
          <w:color w:val="000000" w:themeColor="text1"/>
          <w:szCs w:val="24"/>
        </w:rPr>
        <w:br/>
      </w:r>
    </w:p>
    <w:p w14:paraId="29F8A403"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3.</w:t>
      </w:r>
      <w:r w:rsidRPr="00883CF4">
        <w:rPr>
          <w:color w:val="000000" w:themeColor="text1"/>
          <w:szCs w:val="24"/>
        </w:rPr>
        <w:tab/>
        <w:t xml:space="preserve">Der Verkäufer plant das Objekt bis zum </w:t>
      </w:r>
      <w:r w:rsidR="006A5DDA" w:rsidRPr="00883CF4">
        <w:rPr>
          <w:b/>
          <w:color w:val="000000" w:themeColor="text1"/>
          <w:szCs w:val="24"/>
        </w:rPr>
        <w:t>31. Juli 2016</w:t>
      </w:r>
      <w:r w:rsidR="006A5DDA" w:rsidRPr="00883CF4">
        <w:rPr>
          <w:color w:val="000000" w:themeColor="text1"/>
          <w:szCs w:val="24"/>
        </w:rPr>
        <w:t xml:space="preserve"> </w:t>
      </w:r>
      <w:r w:rsidRPr="00883CF4">
        <w:rPr>
          <w:color w:val="000000" w:themeColor="text1"/>
          <w:szCs w:val="24"/>
        </w:rPr>
        <w:t>bezugsfertig zu erstellen und verpflichtet sich, das Vertragsobjekt bis spätestens </w:t>
      </w:r>
      <w:r w:rsidR="006A5DDA" w:rsidRPr="00883CF4">
        <w:rPr>
          <w:b/>
          <w:color w:val="000000" w:themeColor="text1"/>
          <w:szCs w:val="24"/>
        </w:rPr>
        <w:t xml:space="preserve">30. Oktober 2016 </w:t>
      </w:r>
      <w:r w:rsidRPr="00883CF4">
        <w:rPr>
          <w:color w:val="000000" w:themeColor="text1"/>
          <w:szCs w:val="24"/>
        </w:rPr>
        <w:t xml:space="preserve">bezugsfertig und bis zum </w:t>
      </w:r>
      <w:r w:rsidR="006A5DDA" w:rsidRPr="00883CF4">
        <w:rPr>
          <w:b/>
          <w:color w:val="000000" w:themeColor="text1"/>
          <w:szCs w:val="24"/>
        </w:rPr>
        <w:t xml:space="preserve">31. Dezember 2016 </w:t>
      </w:r>
      <w:r w:rsidRPr="00883CF4">
        <w:rPr>
          <w:color w:val="000000" w:themeColor="text1"/>
          <w:szCs w:val="24"/>
        </w:rPr>
        <w:t>vollständig fertig zu stellen.</w:t>
      </w:r>
    </w:p>
    <w:p w14:paraId="42B8E0EE" w14:textId="77777777" w:rsidR="00C829A2" w:rsidRPr="00883CF4" w:rsidRDefault="00C829A2" w:rsidP="00FD6228">
      <w:pPr>
        <w:widowControl w:val="0"/>
        <w:spacing w:line="360" w:lineRule="exact"/>
        <w:ind w:left="426" w:hanging="426"/>
        <w:rPr>
          <w:color w:val="000000" w:themeColor="text1"/>
          <w:szCs w:val="24"/>
        </w:rPr>
      </w:pPr>
    </w:p>
    <w:p w14:paraId="4999DC22"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ab/>
        <w:t>Können Außenarbeiten jahreszeitlich bedingt nicht innerhalb dieser Frist ausgeführt werden, hat sie der Verkäufer zu geeigneter Zeit zu erbringen. Die Abnahme des Vertragsobjekts bei Bezugsfertigkeit wird hierdurch nicht berührt. Behinderungen bei der Herstellung des Vertragsobjekts aus Umständen, die vom Verkäufer nicht zu vertreten sind, z.B. höhere Gewalt, Streik, Ausführung von Sonderwünschen, verlängern die Herstellungsfrist um die Dauer der Behinderung.</w:t>
      </w:r>
    </w:p>
    <w:p w14:paraId="2E9EDDBE" w14:textId="77777777" w:rsidR="00C829A2" w:rsidRPr="00883CF4" w:rsidRDefault="00C829A2" w:rsidP="00FD6228">
      <w:pPr>
        <w:widowControl w:val="0"/>
        <w:spacing w:line="360" w:lineRule="exact"/>
        <w:ind w:left="426" w:hanging="426"/>
        <w:rPr>
          <w:color w:val="000000" w:themeColor="text1"/>
          <w:szCs w:val="24"/>
        </w:rPr>
      </w:pPr>
    </w:p>
    <w:p w14:paraId="1FAD9040"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 xml:space="preserve">4. </w:t>
      </w:r>
      <w:r w:rsidRPr="00883CF4">
        <w:rPr>
          <w:color w:val="000000" w:themeColor="text1"/>
          <w:szCs w:val="24"/>
        </w:rPr>
        <w:tab/>
        <w:t>Änderungen</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 xml:space="preserve"> in der Planung und Ausführungsart, den vorgesehenen Baustoffen und Einrichtungsgegenständen behält sich der Verkäufer vor, soweit sie auf behördlichen Auflagen beruhen oder soweit sie sich nachträglich als technisch notwendig erweisen und dem Käufer zumutbar sind. Sie dürfen sich jedoch nicht wert- oder gebrauchsmindernd auf das Vertragsobjekt auswirken. Der Festpreis ändert sich dadurch nicht.</w:t>
      </w:r>
    </w:p>
    <w:p w14:paraId="6083B300" w14:textId="77777777" w:rsidR="00C829A2" w:rsidRPr="00883CF4" w:rsidRDefault="00C829A2" w:rsidP="00FD6228">
      <w:pPr>
        <w:widowControl w:val="0"/>
        <w:spacing w:line="360" w:lineRule="exact"/>
        <w:ind w:left="426" w:hanging="426"/>
        <w:rPr>
          <w:color w:val="000000" w:themeColor="text1"/>
          <w:szCs w:val="24"/>
        </w:rPr>
      </w:pPr>
    </w:p>
    <w:p w14:paraId="3776F957"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 xml:space="preserve">5. </w:t>
      </w:r>
      <w:r w:rsidRPr="00883CF4">
        <w:rPr>
          <w:color w:val="000000" w:themeColor="text1"/>
          <w:szCs w:val="24"/>
        </w:rPr>
        <w:tab/>
        <w:t>Bauliche Sonderwünsche können beim Sondereigentum und Gemeinschaftseigentum nicht berücksichtigt werden.</w:t>
      </w:r>
    </w:p>
    <w:p w14:paraId="6A485F7C" w14:textId="77777777" w:rsidR="00C829A2" w:rsidRPr="00883CF4" w:rsidRDefault="00C829A2" w:rsidP="00FD6228">
      <w:pPr>
        <w:widowControl w:val="0"/>
        <w:spacing w:line="360" w:lineRule="exact"/>
        <w:ind w:left="426" w:hanging="426"/>
        <w:rPr>
          <w:color w:val="000000" w:themeColor="text1"/>
          <w:szCs w:val="24"/>
        </w:rPr>
      </w:pPr>
    </w:p>
    <w:p w14:paraId="758412ED"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 xml:space="preserve">6. </w:t>
      </w:r>
      <w:r w:rsidRPr="00883CF4">
        <w:rPr>
          <w:color w:val="000000" w:themeColor="text1"/>
          <w:szCs w:val="24"/>
        </w:rPr>
        <w:tab/>
        <w:t xml:space="preserve">Ausstattungsangaben in den Plänen, die nicht Gegenstand der Baubeschreibung sind, sind unverbindliche Vorschläge und nicht Vertragsgegenstand. </w:t>
      </w:r>
    </w:p>
    <w:p w14:paraId="66D70A1A" w14:textId="77777777" w:rsidR="00C829A2" w:rsidRPr="00883CF4" w:rsidRDefault="00C829A2" w:rsidP="00FD6228">
      <w:pPr>
        <w:widowControl w:val="0"/>
        <w:spacing w:line="360" w:lineRule="exact"/>
        <w:ind w:left="426" w:hanging="426"/>
        <w:rPr>
          <w:color w:val="000000" w:themeColor="text1"/>
          <w:szCs w:val="24"/>
        </w:rPr>
      </w:pPr>
    </w:p>
    <w:p w14:paraId="62AB78F6" w14:textId="231F3361"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 xml:space="preserve">7. </w:t>
      </w:r>
      <w:r w:rsidRPr="00883CF4">
        <w:rPr>
          <w:color w:val="000000" w:themeColor="text1"/>
          <w:szCs w:val="24"/>
        </w:rPr>
        <w:tab/>
        <w:t xml:space="preserve">Die Wohnfläche des Vertragsobjekts ist in der </w:t>
      </w:r>
      <w:r w:rsidRPr="00883CF4">
        <w:rPr>
          <w:b/>
          <w:color w:val="000000" w:themeColor="text1"/>
          <w:szCs w:val="24"/>
        </w:rPr>
        <w:t xml:space="preserve">Anlage </w:t>
      </w:r>
      <w:r w:rsidRPr="00883CF4">
        <w:rPr>
          <w:color w:val="000000" w:themeColor="text1"/>
          <w:szCs w:val="24"/>
        </w:rPr>
        <w:t>zu dieser Urkunde vermerkt. Sie wurde nach der WoFIV vom 25.11.20</w:t>
      </w:r>
      <w:r w:rsidR="000C2A0F" w:rsidRPr="00883CF4">
        <w:rPr>
          <w:color w:val="000000" w:themeColor="text1"/>
          <w:szCs w:val="24"/>
        </w:rPr>
        <w:t>0</w:t>
      </w:r>
      <w:r w:rsidRPr="00883CF4">
        <w:rPr>
          <w:color w:val="000000" w:themeColor="text1"/>
          <w:szCs w:val="24"/>
        </w:rPr>
        <w:t>3 ermittelt. Der Ermittlung wurden Rohbaumaße zugrunde gelegt. Die Wohnfläche ist Beschaffenheitsvereinbarung nicht jedoch Garantie für den Vertragsgegenstand. Flächenabweichungen von bis zu 2 % sind vertragsgemäß und stellen keinen Mangel dar, soweit sie dem Käufer zumutbar sind.</w:t>
      </w:r>
    </w:p>
    <w:p w14:paraId="674C5653" w14:textId="77777777" w:rsidR="00C829A2" w:rsidRPr="00883CF4" w:rsidRDefault="00C829A2" w:rsidP="00FD6228">
      <w:pPr>
        <w:widowControl w:val="0"/>
        <w:spacing w:line="360" w:lineRule="exact"/>
        <w:rPr>
          <w:color w:val="000000" w:themeColor="text1"/>
          <w:szCs w:val="24"/>
        </w:rPr>
      </w:pPr>
    </w:p>
    <w:p w14:paraId="769889A3" w14:textId="77777777" w:rsidR="00C829A2" w:rsidRPr="00883CF4" w:rsidRDefault="00C829A2" w:rsidP="00FD6228">
      <w:pPr>
        <w:widowControl w:val="0"/>
        <w:spacing w:line="360" w:lineRule="exact"/>
        <w:rPr>
          <w:color w:val="000000" w:themeColor="text1"/>
          <w:szCs w:val="24"/>
        </w:rPr>
      </w:pPr>
    </w:p>
    <w:p w14:paraId="54E52A19"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8</w:t>
      </w:r>
      <w:r w:rsidRPr="00883CF4">
        <w:rPr>
          <w:color w:val="000000" w:themeColor="text1"/>
          <w:szCs w:val="24"/>
        </w:rPr>
        <w:fldChar w:fldCharType="end"/>
      </w:r>
    </w:p>
    <w:p w14:paraId="768CF2E5" w14:textId="77777777" w:rsidR="00C829A2" w:rsidRPr="00883CF4" w:rsidRDefault="00C829A2" w:rsidP="00FD6228">
      <w:pPr>
        <w:widowControl w:val="0"/>
        <w:spacing w:line="360" w:lineRule="exact"/>
        <w:jc w:val="center"/>
        <w:rPr>
          <w:bCs/>
          <w:color w:val="000000" w:themeColor="text1"/>
          <w:szCs w:val="24"/>
          <w:u w:val="single"/>
        </w:rPr>
      </w:pPr>
      <w:r w:rsidRPr="00883CF4">
        <w:rPr>
          <w:bCs/>
          <w:color w:val="000000" w:themeColor="text1"/>
          <w:szCs w:val="24"/>
          <w:u w:val="single"/>
        </w:rPr>
        <w:t>Besitzübergang,</w:t>
      </w:r>
    </w:p>
    <w:p w14:paraId="184F3806" w14:textId="77777777" w:rsidR="00C829A2" w:rsidRPr="00883CF4" w:rsidRDefault="00C829A2" w:rsidP="00FD6228">
      <w:pPr>
        <w:widowControl w:val="0"/>
        <w:spacing w:line="360" w:lineRule="exact"/>
        <w:jc w:val="center"/>
        <w:rPr>
          <w:bCs/>
          <w:color w:val="000000" w:themeColor="text1"/>
          <w:szCs w:val="24"/>
          <w:u w:val="single"/>
        </w:rPr>
      </w:pPr>
      <w:r w:rsidRPr="00883CF4">
        <w:rPr>
          <w:bCs/>
          <w:color w:val="000000" w:themeColor="text1"/>
          <w:szCs w:val="24"/>
          <w:u w:val="single"/>
        </w:rPr>
        <w:t>Eintritt in die Eigentumsgemeinschaft,</w:t>
      </w:r>
    </w:p>
    <w:p w14:paraId="32250955" w14:textId="77777777" w:rsidR="00C829A2" w:rsidRPr="00883CF4" w:rsidRDefault="00C829A2" w:rsidP="00FD6228">
      <w:pPr>
        <w:widowControl w:val="0"/>
        <w:spacing w:line="360" w:lineRule="exact"/>
        <w:jc w:val="center"/>
        <w:rPr>
          <w:bCs/>
          <w:color w:val="000000" w:themeColor="text1"/>
          <w:szCs w:val="24"/>
          <w:u w:val="single"/>
        </w:rPr>
      </w:pPr>
      <w:r w:rsidRPr="00883CF4">
        <w:rPr>
          <w:bCs/>
          <w:color w:val="000000" w:themeColor="text1"/>
          <w:szCs w:val="24"/>
          <w:u w:val="single"/>
        </w:rPr>
        <w:t>Vollmacht</w:t>
      </w:r>
    </w:p>
    <w:p w14:paraId="51E3E2D6" w14:textId="77777777" w:rsidR="00C829A2" w:rsidRPr="00883CF4" w:rsidRDefault="00C829A2" w:rsidP="00FD6228">
      <w:pPr>
        <w:widowControl w:val="0"/>
        <w:spacing w:line="360" w:lineRule="exact"/>
        <w:rPr>
          <w:color w:val="000000" w:themeColor="text1"/>
          <w:szCs w:val="24"/>
        </w:rPr>
      </w:pPr>
    </w:p>
    <w:p w14:paraId="2E82073B" w14:textId="77777777" w:rsidR="00C829A2" w:rsidRPr="00883CF4" w:rsidRDefault="00C829A2" w:rsidP="00FD6228">
      <w:pPr>
        <w:widowControl w:val="0"/>
        <w:numPr>
          <w:ilvl w:val="0"/>
          <w:numId w:val="24"/>
        </w:numPr>
        <w:overflowPunct/>
        <w:autoSpaceDE/>
        <w:autoSpaceDN/>
        <w:adjustRightInd/>
        <w:spacing w:line="360" w:lineRule="exact"/>
        <w:ind w:left="426" w:hanging="426"/>
        <w:textAlignment w:val="auto"/>
        <w:rPr>
          <w:color w:val="000000" w:themeColor="text1"/>
          <w:szCs w:val="24"/>
        </w:rPr>
      </w:pPr>
      <w:r w:rsidRPr="00883CF4">
        <w:rPr>
          <w:color w:val="000000" w:themeColor="text1"/>
          <w:szCs w:val="24"/>
        </w:rPr>
        <w:t>Klargestellt wird, dass der unmittelbare Besitz an der jeweiligen Sondereigentumseinheit erst mit Beendigung des Generalmietvertrages und des Einzelmietvertrages auf den Käufer übergeht. Der mittelbare Besitz, Nutzen, Lasten, laufende Steuern, öffentliche Abgaben und die Gefahr des zufälligen Untergangs oder einer zufälligen Verschlechterung sowie die Verkehrssicherungspflicht, auch die Anliegerstreupflicht, gehen von dem Tag an auf den Käufer über, ab dem er das Vertragsobjekt benutzt oder aufgrund der Übergabe benutzen darf. Der Verkäufer ist zur Übergabe verpflichtet, wenn nach bezugsfertiger Herstellung die Abnahme des bis dahin fertiggestellten Vertragsgegenstands durchgeführt ist, Zug um Zug gegen Zahlung aller zu diesem Zeitpunkt fälligen Zahlungen durch den Käufer, insbesondere der Bezugsfertigkeitsrate.</w:t>
      </w:r>
    </w:p>
    <w:p w14:paraId="4D5C33F5" w14:textId="77777777" w:rsidR="00C829A2" w:rsidRPr="00883CF4" w:rsidRDefault="00C829A2" w:rsidP="00FD6228">
      <w:pPr>
        <w:widowControl w:val="0"/>
        <w:spacing w:line="360" w:lineRule="exact"/>
        <w:rPr>
          <w:color w:val="000000" w:themeColor="text1"/>
          <w:szCs w:val="24"/>
        </w:rPr>
      </w:pPr>
    </w:p>
    <w:p w14:paraId="65420974" w14:textId="77777777" w:rsidR="00C829A2" w:rsidRPr="00883CF4" w:rsidRDefault="00C829A2" w:rsidP="00FD6228">
      <w:pPr>
        <w:widowControl w:val="0"/>
        <w:numPr>
          <w:ilvl w:val="0"/>
          <w:numId w:val="24"/>
        </w:numPr>
        <w:overflowPunct/>
        <w:autoSpaceDE/>
        <w:autoSpaceDN/>
        <w:adjustRightInd/>
        <w:spacing w:line="360" w:lineRule="exact"/>
        <w:ind w:left="426" w:hanging="426"/>
        <w:textAlignment w:val="auto"/>
        <w:rPr>
          <w:color w:val="000000" w:themeColor="text1"/>
          <w:szCs w:val="24"/>
        </w:rPr>
      </w:pPr>
      <w:r w:rsidRPr="00883CF4">
        <w:rPr>
          <w:color w:val="000000" w:themeColor="text1"/>
          <w:szCs w:val="24"/>
        </w:rPr>
        <w:t xml:space="preserve">Mit Besitzübergang tritt der Käufer auch in alle Rechte und Pflichten der </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 xml:space="preserve"> Eigentümergemeinschaft ein, insbesondere in diejenigen, die sich aus der Verweisungsurkunde ergeben, auch soweit diese nicht dinglicher Inhalt des Vertragsgegenstandes geworden sind. Ab diesem Zeitpunkt hat er die laufenden Zahlungen (Wohngeld, Verwalterkosten) an den Verwalter zu entrichten. </w:t>
      </w:r>
      <w:r w:rsidRPr="00883CF4">
        <w:rPr>
          <w:color w:val="000000" w:themeColor="text1"/>
          <w:szCs w:val="24"/>
        </w:rPr>
        <w:br/>
        <w:t xml:space="preserve">Die Zahlungen werden jedoch erst nach Ablauf der Pre-Opening-Phase, also </w:t>
      </w:r>
      <w:r w:rsidR="004B3717" w:rsidRPr="00883CF4">
        <w:rPr>
          <w:color w:val="000000" w:themeColor="text1"/>
          <w:szCs w:val="24"/>
        </w:rPr>
        <w:t xml:space="preserve">sechs </w:t>
      </w:r>
      <w:r w:rsidRPr="00883CF4">
        <w:rPr>
          <w:color w:val="000000" w:themeColor="text1"/>
          <w:szCs w:val="24"/>
        </w:rPr>
        <w:t>Monate</w:t>
      </w:r>
      <w:r w:rsidR="00433AEB" w:rsidRPr="00883CF4">
        <w:rPr>
          <w:color w:val="000000" w:themeColor="text1"/>
          <w:szCs w:val="24"/>
        </w:rPr>
        <w:t xml:space="preserve"> nach dem auf die </w:t>
      </w:r>
      <w:r w:rsidRPr="00883CF4">
        <w:rPr>
          <w:color w:val="000000" w:themeColor="text1"/>
          <w:szCs w:val="24"/>
        </w:rPr>
        <w:t>Übergabe folgenden Monatsersten an den Betreiber fällig gestellt und rückwirkend mit der ersten Pachtzahlung verrechnet.</w:t>
      </w:r>
      <w:r w:rsidRPr="00883CF4">
        <w:rPr>
          <w:color w:val="000000" w:themeColor="text1"/>
          <w:szCs w:val="24"/>
        </w:rPr>
        <w:br/>
        <w:t>Ab Besitzübergang ist der Käufer bevollmächtigt, die Rechte des Verkäufers aus dem Vertragsgegenstand, insbesondere das Stimmrecht in Eigentümerversammlungen wahrzunehmen.</w:t>
      </w:r>
      <w:r w:rsidRPr="00883CF4">
        <w:rPr>
          <w:color w:val="000000" w:themeColor="text1"/>
          <w:szCs w:val="24"/>
        </w:rPr>
        <w:br/>
        <w:t xml:space="preserve">Ab Besitzübergang übernimmt der Käufer auch alle Rechte und Pflichten aus dem der Verweisungsurkunde als </w:t>
      </w:r>
      <w:r w:rsidRPr="00883CF4">
        <w:rPr>
          <w:b/>
          <w:color w:val="000000" w:themeColor="text1"/>
          <w:szCs w:val="24"/>
        </w:rPr>
        <w:t xml:space="preserve">Anlage </w:t>
      </w:r>
      <w:r w:rsidR="00335C5A" w:rsidRPr="00883CF4">
        <w:rPr>
          <w:b/>
          <w:color w:val="000000" w:themeColor="text1"/>
          <w:szCs w:val="24"/>
        </w:rPr>
        <w:t>2</w:t>
      </w:r>
      <w:r w:rsidRPr="00883CF4">
        <w:rPr>
          <w:color w:val="000000" w:themeColor="text1"/>
          <w:szCs w:val="24"/>
        </w:rPr>
        <w:t xml:space="preserve"> beigefügten Verwaltervertrag</w:t>
      </w:r>
      <w:r w:rsidR="00335C5A" w:rsidRPr="00883CF4">
        <w:rPr>
          <w:color w:val="000000" w:themeColor="text1"/>
          <w:szCs w:val="24"/>
        </w:rPr>
        <w:t xml:space="preserve"> sowie dem in </w:t>
      </w:r>
      <w:r w:rsidR="00335C5A" w:rsidRPr="00883CF4">
        <w:rPr>
          <w:b/>
          <w:color w:val="000000" w:themeColor="text1"/>
          <w:szCs w:val="24"/>
        </w:rPr>
        <w:t>Anlage 3</w:t>
      </w:r>
      <w:r w:rsidR="00335C5A" w:rsidRPr="00883CF4">
        <w:rPr>
          <w:color w:val="000000" w:themeColor="text1"/>
          <w:szCs w:val="24"/>
        </w:rPr>
        <w:t xml:space="preserve"> beigefügtem Mietverwaltervertrag</w:t>
      </w:r>
      <w:r w:rsidRPr="00883CF4">
        <w:rPr>
          <w:color w:val="000000" w:themeColor="text1"/>
          <w:szCs w:val="24"/>
        </w:rPr>
        <w:t xml:space="preserve">. </w:t>
      </w:r>
    </w:p>
    <w:p w14:paraId="3171A3F9" w14:textId="77777777" w:rsidR="00C829A2" w:rsidRPr="00883CF4" w:rsidRDefault="00C829A2" w:rsidP="00FD6228">
      <w:pPr>
        <w:widowControl w:val="0"/>
        <w:spacing w:line="360" w:lineRule="exact"/>
        <w:ind w:left="426" w:hanging="426"/>
        <w:rPr>
          <w:color w:val="000000" w:themeColor="text1"/>
          <w:szCs w:val="24"/>
        </w:rPr>
      </w:pPr>
    </w:p>
    <w:p w14:paraId="6FAC5275" w14:textId="77777777" w:rsidR="00C829A2" w:rsidRPr="00883CF4" w:rsidRDefault="00C829A2" w:rsidP="00FD6228">
      <w:pPr>
        <w:widowControl w:val="0"/>
        <w:spacing w:line="360" w:lineRule="exact"/>
        <w:ind w:left="426"/>
        <w:rPr>
          <w:color w:val="000000" w:themeColor="text1"/>
          <w:szCs w:val="24"/>
        </w:rPr>
      </w:pPr>
      <w:r w:rsidRPr="00883CF4">
        <w:rPr>
          <w:color w:val="000000" w:themeColor="text1"/>
          <w:szCs w:val="24"/>
        </w:rPr>
        <w:t>Verwalter</w:t>
      </w:r>
      <w:r w:rsidR="00D66BBD" w:rsidRPr="00883CF4">
        <w:rPr>
          <w:color w:val="000000" w:themeColor="text1"/>
          <w:szCs w:val="24"/>
        </w:rPr>
        <w:t xml:space="preserve"> und Mietverwalter</w:t>
      </w:r>
      <w:r w:rsidRPr="00883CF4">
        <w:rPr>
          <w:color w:val="000000" w:themeColor="text1"/>
          <w:szCs w:val="24"/>
        </w:rPr>
        <w:t xml:space="preserve"> ist die Gesellschaft in Firma</w:t>
      </w:r>
    </w:p>
    <w:p w14:paraId="40E44BE3" w14:textId="77777777" w:rsidR="00C829A2" w:rsidRPr="00883CF4" w:rsidRDefault="00C829A2" w:rsidP="00FD6228">
      <w:pPr>
        <w:widowControl w:val="0"/>
        <w:spacing w:line="360" w:lineRule="exact"/>
        <w:jc w:val="center"/>
        <w:rPr>
          <w:color w:val="000000" w:themeColor="text1"/>
          <w:szCs w:val="24"/>
        </w:rPr>
      </w:pPr>
    </w:p>
    <w:p w14:paraId="11402733" w14:textId="77777777" w:rsidR="00C829A2" w:rsidRPr="00883CF4" w:rsidRDefault="00C829A2" w:rsidP="00FD6228">
      <w:pPr>
        <w:widowControl w:val="0"/>
        <w:spacing w:line="360" w:lineRule="exact"/>
        <w:jc w:val="center"/>
        <w:rPr>
          <w:b/>
          <w:color w:val="000000" w:themeColor="text1"/>
          <w:szCs w:val="24"/>
        </w:rPr>
      </w:pPr>
      <w:r w:rsidRPr="00883CF4">
        <w:rPr>
          <w:b/>
          <w:color w:val="000000" w:themeColor="text1"/>
          <w:szCs w:val="24"/>
        </w:rPr>
        <w:t>Erl Immobilienverwaltungs GmbH</w:t>
      </w:r>
    </w:p>
    <w:p w14:paraId="652C79EF" w14:textId="77777777" w:rsidR="00C829A2" w:rsidRPr="00883CF4" w:rsidRDefault="00C829A2" w:rsidP="00FD6228">
      <w:pPr>
        <w:widowControl w:val="0"/>
        <w:spacing w:line="360" w:lineRule="exact"/>
        <w:jc w:val="center"/>
        <w:rPr>
          <w:color w:val="000000" w:themeColor="text1"/>
          <w:szCs w:val="24"/>
        </w:rPr>
      </w:pPr>
      <w:r w:rsidRPr="00883CF4">
        <w:rPr>
          <w:color w:val="000000" w:themeColor="text1"/>
          <w:szCs w:val="24"/>
        </w:rPr>
        <w:t>94469 Deggendorf, Mietzing 33 b.</w:t>
      </w:r>
    </w:p>
    <w:p w14:paraId="764EBEAE" w14:textId="77777777" w:rsidR="00C829A2" w:rsidRPr="00883CF4" w:rsidRDefault="00C829A2" w:rsidP="00FD6228">
      <w:pPr>
        <w:widowControl w:val="0"/>
        <w:spacing w:line="360" w:lineRule="exact"/>
        <w:jc w:val="center"/>
        <w:rPr>
          <w:color w:val="000000" w:themeColor="text1"/>
          <w:szCs w:val="24"/>
        </w:rPr>
      </w:pPr>
    </w:p>
    <w:p w14:paraId="45F618E4" w14:textId="77777777" w:rsidR="00C829A2" w:rsidRPr="00883CF4" w:rsidRDefault="00C829A2" w:rsidP="00FD6228">
      <w:pPr>
        <w:pStyle w:val="berschrift3"/>
        <w:widowControl w:val="0"/>
        <w:numPr>
          <w:ilvl w:val="2"/>
          <w:numId w:val="0"/>
        </w:numPr>
        <w:spacing w:before="0" w:after="0" w:line="360" w:lineRule="exact"/>
        <w:ind w:left="426" w:hanging="426"/>
        <w:rPr>
          <w:rFonts w:ascii="Arial" w:hAnsi="Arial" w:cs="Arial"/>
          <w:b w:val="0"/>
          <w:color w:val="000000" w:themeColor="text1"/>
          <w:szCs w:val="24"/>
        </w:rPr>
      </w:pPr>
      <w:r w:rsidRPr="00883CF4">
        <w:rPr>
          <w:rFonts w:ascii="Arial" w:hAnsi="Arial" w:cs="Arial"/>
          <w:b w:val="0"/>
          <w:color w:val="000000" w:themeColor="text1"/>
          <w:szCs w:val="24"/>
        </w:rPr>
        <w:t>3.</w:t>
      </w:r>
      <w:r w:rsidRPr="00883CF4">
        <w:rPr>
          <w:rFonts w:ascii="Arial" w:hAnsi="Arial" w:cs="Arial"/>
          <w:b w:val="0"/>
          <w:color w:val="000000" w:themeColor="text1"/>
          <w:szCs w:val="24"/>
        </w:rPr>
        <w:tab/>
        <w:t xml:space="preserve">Gemäß </w:t>
      </w:r>
      <w:r w:rsidR="008D750F" w:rsidRPr="00883CF4">
        <w:rPr>
          <w:rFonts w:ascii="Arial" w:hAnsi="Arial" w:cs="Arial"/>
          <w:b w:val="0"/>
          <w:color w:val="000000" w:themeColor="text1"/>
          <w:szCs w:val="24"/>
        </w:rPr>
        <w:t>Ziff.</w:t>
      </w:r>
      <w:r w:rsidRPr="00883CF4">
        <w:rPr>
          <w:rFonts w:ascii="Arial" w:hAnsi="Arial" w:cs="Arial"/>
          <w:b w:val="0"/>
          <w:color w:val="000000" w:themeColor="text1"/>
          <w:szCs w:val="24"/>
        </w:rPr>
        <w:t xml:space="preserve"> </w:t>
      </w:r>
      <w:r w:rsidR="008D750F" w:rsidRPr="00883CF4">
        <w:rPr>
          <w:rFonts w:ascii="Arial" w:hAnsi="Arial" w:cs="Arial"/>
          <w:b w:val="0"/>
          <w:color w:val="000000" w:themeColor="text1"/>
          <w:szCs w:val="24"/>
        </w:rPr>
        <w:t>4.</w:t>
      </w:r>
      <w:r w:rsidRPr="00883CF4">
        <w:rPr>
          <w:rFonts w:ascii="Arial" w:hAnsi="Arial" w:cs="Arial"/>
          <w:b w:val="0"/>
          <w:color w:val="000000" w:themeColor="text1"/>
          <w:szCs w:val="24"/>
        </w:rPr>
        <w:t xml:space="preserve">3 der </w:t>
      </w:r>
      <w:r w:rsidR="008D750F" w:rsidRPr="00883CF4">
        <w:rPr>
          <w:rFonts w:ascii="Arial" w:hAnsi="Arial" w:cs="Arial"/>
          <w:b w:val="0"/>
          <w:color w:val="000000" w:themeColor="text1"/>
          <w:szCs w:val="24"/>
        </w:rPr>
        <w:t xml:space="preserve">Anlage </w:t>
      </w:r>
      <w:r w:rsidR="00433AEB" w:rsidRPr="00883CF4">
        <w:rPr>
          <w:rFonts w:ascii="Arial" w:hAnsi="Arial" w:cs="Arial"/>
          <w:b w:val="0"/>
          <w:color w:val="000000" w:themeColor="text1"/>
          <w:szCs w:val="24"/>
        </w:rPr>
        <w:t>6</w:t>
      </w:r>
      <w:r w:rsidR="008D750F" w:rsidRPr="00883CF4">
        <w:rPr>
          <w:rFonts w:ascii="Arial" w:hAnsi="Arial" w:cs="Arial"/>
          <w:b w:val="0"/>
          <w:color w:val="000000" w:themeColor="text1"/>
          <w:szCs w:val="24"/>
        </w:rPr>
        <w:t xml:space="preserve"> sowie gemäß Anlage 3 zur </w:t>
      </w:r>
      <w:r w:rsidR="00B82A5D" w:rsidRPr="00883CF4">
        <w:rPr>
          <w:rFonts w:ascii="Arial" w:hAnsi="Arial" w:cs="Arial"/>
          <w:b w:val="0"/>
          <w:color w:val="000000" w:themeColor="text1"/>
          <w:szCs w:val="24"/>
        </w:rPr>
        <w:t>Verweisungsurkunde</w:t>
      </w:r>
      <w:r w:rsidRPr="00883CF4">
        <w:rPr>
          <w:rFonts w:ascii="Arial" w:hAnsi="Arial" w:cs="Arial"/>
          <w:b w:val="0"/>
          <w:color w:val="000000" w:themeColor="text1"/>
          <w:szCs w:val="24"/>
        </w:rPr>
        <w:t xml:space="preserve"> hat der </w:t>
      </w:r>
      <w:r w:rsidR="008D750F" w:rsidRPr="00883CF4">
        <w:rPr>
          <w:rFonts w:ascii="Arial" w:hAnsi="Arial" w:cs="Arial"/>
          <w:b w:val="0"/>
          <w:color w:val="000000" w:themeColor="text1"/>
          <w:szCs w:val="24"/>
        </w:rPr>
        <w:t>Mietv</w:t>
      </w:r>
      <w:r w:rsidRPr="00883CF4">
        <w:rPr>
          <w:rFonts w:ascii="Arial" w:hAnsi="Arial" w:cs="Arial"/>
          <w:b w:val="0"/>
          <w:color w:val="000000" w:themeColor="text1"/>
          <w:szCs w:val="24"/>
        </w:rPr>
        <w:t xml:space="preserve">erwalter auch die Aufgabe der Miet-/Pachtverwaltung, d.h. er hat die über die Sondereigentumseinheiten geschlossenen Miet- bzw. Pachtverträge zu verwalten. In diesem Rahmen ist der </w:t>
      </w:r>
      <w:r w:rsidR="008D750F" w:rsidRPr="00883CF4">
        <w:rPr>
          <w:rFonts w:ascii="Arial" w:hAnsi="Arial" w:cs="Arial"/>
          <w:b w:val="0"/>
          <w:color w:val="000000" w:themeColor="text1"/>
          <w:szCs w:val="24"/>
        </w:rPr>
        <w:t>Mietv</w:t>
      </w:r>
      <w:r w:rsidRPr="00883CF4">
        <w:rPr>
          <w:rFonts w:ascii="Arial" w:hAnsi="Arial" w:cs="Arial"/>
          <w:b w:val="0"/>
          <w:color w:val="000000" w:themeColor="text1"/>
          <w:szCs w:val="24"/>
        </w:rPr>
        <w:t xml:space="preserve">erwalter auch zur Verwaltung des Sondereigentums und zur Vertretung der Sondereigentümer befugt. Hierzu gehört insbesondere das Recht, Ansprüche aus dem Miet-/Pachtvertrag gerichtlich und außergerichtlich geltend zu machen, insbesondere das Miet-/Pachtinkasso zu betreiben und die Miete/Pacht an die jeweiligen Sondereigentümer nach Abzug der diese treffenden Kosten (insbesondere der Verwaltungskosten und die Zuführung zur Instandhaltungsrücklage) auszubezahlen. Der Käufer erteilt hiermit dem jeweiligen </w:t>
      </w:r>
      <w:r w:rsidR="008D750F" w:rsidRPr="00883CF4">
        <w:rPr>
          <w:rFonts w:ascii="Arial" w:hAnsi="Arial" w:cs="Arial"/>
          <w:b w:val="0"/>
          <w:color w:val="000000" w:themeColor="text1"/>
          <w:szCs w:val="24"/>
        </w:rPr>
        <w:t>Mietv</w:t>
      </w:r>
      <w:r w:rsidRPr="00883CF4">
        <w:rPr>
          <w:rFonts w:ascii="Arial" w:hAnsi="Arial" w:cs="Arial"/>
          <w:b w:val="0"/>
          <w:color w:val="000000" w:themeColor="text1"/>
          <w:szCs w:val="24"/>
        </w:rPr>
        <w:t>erwalter zur Wahrnehmung dieser Aufgaben die entsprechenden Vollmachten.</w:t>
      </w:r>
    </w:p>
    <w:p w14:paraId="0D25AA17" w14:textId="77777777" w:rsidR="008D750F" w:rsidRPr="00883CF4" w:rsidRDefault="008D750F" w:rsidP="007507DA">
      <w:pPr>
        <w:rPr>
          <w:color w:val="000000" w:themeColor="text1"/>
        </w:rPr>
      </w:pPr>
    </w:p>
    <w:p w14:paraId="78FADDDD" w14:textId="77777777" w:rsidR="008D750F" w:rsidRPr="00883CF4" w:rsidRDefault="008D750F" w:rsidP="007507DA">
      <w:pPr>
        <w:rPr>
          <w:color w:val="000000" w:themeColor="text1"/>
        </w:rPr>
      </w:pPr>
      <w:r w:rsidRPr="00883CF4">
        <w:rPr>
          <w:color w:val="000000" w:themeColor="text1"/>
        </w:rPr>
        <w:t xml:space="preserve">      Mietverwalter ist die Gesellschaft in Firma </w:t>
      </w:r>
    </w:p>
    <w:p w14:paraId="4B1E5940" w14:textId="77777777" w:rsidR="008D750F" w:rsidRPr="00883CF4" w:rsidRDefault="008D750F" w:rsidP="007507DA">
      <w:pPr>
        <w:rPr>
          <w:color w:val="000000" w:themeColor="text1"/>
        </w:rPr>
      </w:pPr>
    </w:p>
    <w:p w14:paraId="6652D0BA" w14:textId="77777777" w:rsidR="008D750F" w:rsidRPr="00883CF4" w:rsidRDefault="008D750F" w:rsidP="008D750F">
      <w:pPr>
        <w:widowControl w:val="0"/>
        <w:spacing w:line="360" w:lineRule="exact"/>
        <w:jc w:val="center"/>
        <w:rPr>
          <w:b/>
          <w:color w:val="000000" w:themeColor="text1"/>
          <w:szCs w:val="24"/>
        </w:rPr>
      </w:pPr>
      <w:r w:rsidRPr="00883CF4">
        <w:rPr>
          <w:b/>
          <w:color w:val="000000" w:themeColor="text1"/>
          <w:szCs w:val="24"/>
        </w:rPr>
        <w:t>Erl Immobilienverwaltungs GmbH</w:t>
      </w:r>
    </w:p>
    <w:p w14:paraId="121E5FAB" w14:textId="77777777" w:rsidR="008D750F" w:rsidRPr="00883CF4" w:rsidRDefault="008D750F" w:rsidP="008D750F">
      <w:pPr>
        <w:widowControl w:val="0"/>
        <w:spacing w:line="360" w:lineRule="exact"/>
        <w:jc w:val="center"/>
        <w:rPr>
          <w:color w:val="000000" w:themeColor="text1"/>
          <w:szCs w:val="24"/>
        </w:rPr>
      </w:pPr>
      <w:r w:rsidRPr="00883CF4">
        <w:rPr>
          <w:color w:val="000000" w:themeColor="text1"/>
          <w:szCs w:val="24"/>
        </w:rPr>
        <w:t>94469 Deggendorf, Mietzing 33 b.</w:t>
      </w:r>
    </w:p>
    <w:p w14:paraId="3248CC68" w14:textId="77777777" w:rsidR="00C829A2" w:rsidRPr="00883CF4" w:rsidRDefault="00C829A2" w:rsidP="00FD6228">
      <w:pPr>
        <w:widowControl w:val="0"/>
        <w:spacing w:line="360" w:lineRule="exact"/>
        <w:rPr>
          <w:color w:val="000000" w:themeColor="text1"/>
          <w:szCs w:val="24"/>
        </w:rPr>
      </w:pPr>
    </w:p>
    <w:p w14:paraId="2DD68ED8" w14:textId="77777777" w:rsidR="00C829A2" w:rsidRPr="00883CF4" w:rsidRDefault="00C829A2" w:rsidP="00FD6228">
      <w:pPr>
        <w:pStyle w:val="berschrift3"/>
        <w:widowControl w:val="0"/>
        <w:numPr>
          <w:ilvl w:val="2"/>
          <w:numId w:val="0"/>
        </w:numPr>
        <w:spacing w:before="0" w:after="0" w:line="360" w:lineRule="exact"/>
        <w:ind w:left="426" w:hanging="426"/>
        <w:rPr>
          <w:rFonts w:ascii="Arial" w:hAnsi="Arial" w:cs="Arial"/>
          <w:b w:val="0"/>
          <w:color w:val="000000" w:themeColor="text1"/>
          <w:szCs w:val="24"/>
        </w:rPr>
      </w:pPr>
      <w:r w:rsidRPr="00883CF4">
        <w:rPr>
          <w:rFonts w:ascii="Arial" w:hAnsi="Arial" w:cs="Arial"/>
          <w:b w:val="0"/>
          <w:color w:val="000000" w:themeColor="text1"/>
          <w:szCs w:val="24"/>
        </w:rPr>
        <w:t>4.</w:t>
      </w:r>
      <w:r w:rsidRPr="00883CF4">
        <w:rPr>
          <w:rFonts w:ascii="Arial" w:hAnsi="Arial" w:cs="Arial"/>
          <w:b w:val="0"/>
          <w:color w:val="000000" w:themeColor="text1"/>
          <w:szCs w:val="24"/>
        </w:rPr>
        <w:tab/>
        <w:t xml:space="preserve">Der Käufer verpflichtet sich, etwaigen Sonderrechtsnachfolgern die Rechte und Pflichten aus der Teilungserklärung samt Gemeinschaftsordnung mit Weitergabeverpflichtung aufzuerlegen und diese zu verpflichten, dem jeweiligen </w:t>
      </w:r>
      <w:r w:rsidR="0039169D" w:rsidRPr="00883CF4">
        <w:rPr>
          <w:rFonts w:ascii="Arial" w:hAnsi="Arial" w:cs="Arial"/>
          <w:b w:val="0"/>
          <w:color w:val="000000" w:themeColor="text1"/>
          <w:szCs w:val="24"/>
        </w:rPr>
        <w:t>Miet-/</w:t>
      </w:r>
      <w:r w:rsidRPr="00883CF4">
        <w:rPr>
          <w:rFonts w:ascii="Arial" w:hAnsi="Arial" w:cs="Arial"/>
          <w:b w:val="0"/>
          <w:color w:val="000000" w:themeColor="text1"/>
          <w:szCs w:val="24"/>
        </w:rPr>
        <w:t>Pachtverwalter die vorstehend in Ziffer 3 enthaltene</w:t>
      </w:r>
      <w:r w:rsidR="00122002" w:rsidRPr="00883CF4">
        <w:rPr>
          <w:rFonts w:ascii="Arial" w:hAnsi="Arial" w:cs="Arial"/>
          <w:b w:val="0"/>
          <w:color w:val="000000" w:themeColor="text1"/>
          <w:szCs w:val="24"/>
        </w:rPr>
        <w:t>n</w:t>
      </w:r>
      <w:r w:rsidRPr="00883CF4">
        <w:rPr>
          <w:rFonts w:ascii="Arial" w:hAnsi="Arial" w:cs="Arial"/>
          <w:b w:val="0"/>
          <w:color w:val="000000" w:themeColor="text1"/>
          <w:szCs w:val="24"/>
        </w:rPr>
        <w:t xml:space="preserve"> Vollmacht</w:t>
      </w:r>
      <w:r w:rsidR="00122002" w:rsidRPr="00883CF4">
        <w:rPr>
          <w:rFonts w:ascii="Arial" w:hAnsi="Arial" w:cs="Arial"/>
          <w:b w:val="0"/>
          <w:color w:val="000000" w:themeColor="text1"/>
          <w:szCs w:val="24"/>
        </w:rPr>
        <w:t>en</w:t>
      </w:r>
      <w:r w:rsidRPr="00883CF4">
        <w:rPr>
          <w:rFonts w:ascii="Arial" w:hAnsi="Arial" w:cs="Arial"/>
          <w:b w:val="0"/>
          <w:color w:val="000000" w:themeColor="text1"/>
          <w:szCs w:val="24"/>
        </w:rPr>
        <w:t xml:space="preserve"> zu erteilen. </w:t>
      </w:r>
    </w:p>
    <w:p w14:paraId="1B32BEE0" w14:textId="77777777" w:rsidR="00C829A2" w:rsidRPr="00883CF4" w:rsidRDefault="00C829A2" w:rsidP="00FD6228">
      <w:pPr>
        <w:spacing w:line="360" w:lineRule="exact"/>
        <w:rPr>
          <w:color w:val="000000" w:themeColor="text1"/>
          <w:szCs w:val="24"/>
        </w:rPr>
      </w:pPr>
    </w:p>
    <w:p w14:paraId="04D15904" w14:textId="77777777" w:rsidR="00C829A2" w:rsidRPr="00883CF4" w:rsidRDefault="00C829A2" w:rsidP="00FD6228">
      <w:pPr>
        <w:spacing w:line="360" w:lineRule="exact"/>
        <w:ind w:left="426" w:hanging="426"/>
        <w:rPr>
          <w:color w:val="000000" w:themeColor="text1"/>
          <w:szCs w:val="24"/>
        </w:rPr>
      </w:pPr>
      <w:r w:rsidRPr="00883CF4">
        <w:rPr>
          <w:color w:val="000000" w:themeColor="text1"/>
          <w:szCs w:val="24"/>
        </w:rPr>
        <w:t xml:space="preserve">5. </w:t>
      </w:r>
      <w:r w:rsidRPr="00883CF4">
        <w:rPr>
          <w:color w:val="000000" w:themeColor="text1"/>
          <w:szCs w:val="24"/>
        </w:rPr>
        <w:tab/>
        <w:t>Der Käufer darf nicht in den Bauablauf eingreifen oder den am Bau Tätigen Anweisungen erteilen oder während der Bauzeit das Grundstück benutzen. Der Käufer kann sich im Einzelfall nach Absprache mit der Geschäftsführung des Verkäufers über den Bautenstand schriftlich informieren.</w:t>
      </w:r>
    </w:p>
    <w:p w14:paraId="6E50A66C" w14:textId="77777777" w:rsidR="00C829A2" w:rsidRPr="00883CF4" w:rsidRDefault="00C829A2" w:rsidP="00FD6228">
      <w:pPr>
        <w:spacing w:line="360" w:lineRule="exact"/>
        <w:rPr>
          <w:color w:val="000000" w:themeColor="text1"/>
          <w:szCs w:val="24"/>
        </w:rPr>
      </w:pPr>
    </w:p>
    <w:p w14:paraId="270D7160" w14:textId="52BCD099" w:rsidR="00D100A3" w:rsidRPr="00883CF4" w:rsidRDefault="00D100A3">
      <w:pPr>
        <w:overflowPunct/>
        <w:autoSpaceDE/>
        <w:autoSpaceDN/>
        <w:adjustRightInd/>
        <w:jc w:val="left"/>
        <w:textAlignment w:val="auto"/>
        <w:rPr>
          <w:color w:val="000000" w:themeColor="text1"/>
          <w:szCs w:val="24"/>
        </w:rPr>
      </w:pPr>
      <w:r w:rsidRPr="00883CF4">
        <w:rPr>
          <w:color w:val="000000" w:themeColor="text1"/>
          <w:szCs w:val="24"/>
        </w:rPr>
        <w:br w:type="page"/>
      </w:r>
    </w:p>
    <w:p w14:paraId="309B5181" w14:textId="77777777" w:rsidR="00C829A2" w:rsidRPr="00883CF4" w:rsidRDefault="00C829A2" w:rsidP="00FD6228">
      <w:pPr>
        <w:spacing w:line="360" w:lineRule="exact"/>
        <w:rPr>
          <w:color w:val="000000" w:themeColor="text1"/>
          <w:szCs w:val="24"/>
        </w:rPr>
      </w:pPr>
    </w:p>
    <w:p w14:paraId="49C33855" w14:textId="77777777" w:rsidR="00C829A2" w:rsidRPr="00883CF4" w:rsidRDefault="00C829A2" w:rsidP="00FD6228">
      <w:pPr>
        <w:spacing w:line="360" w:lineRule="exact"/>
        <w:jc w:val="center"/>
        <w:rPr>
          <w:b/>
          <w:color w:val="000000" w:themeColor="text1"/>
          <w:szCs w:val="24"/>
        </w:rPr>
      </w:pPr>
      <w:r w:rsidRPr="00883CF4">
        <w:rPr>
          <w:b/>
          <w:color w:val="000000" w:themeColor="text1"/>
          <w:szCs w:val="24"/>
        </w:rPr>
        <w:t xml:space="preserve">§ </w:t>
      </w:r>
      <w:r w:rsidRPr="00883CF4">
        <w:rPr>
          <w:b/>
          <w:color w:val="000000" w:themeColor="text1"/>
          <w:szCs w:val="24"/>
        </w:rPr>
        <w:fldChar w:fldCharType="begin"/>
      </w:r>
      <w:r w:rsidRPr="00883CF4">
        <w:rPr>
          <w:b/>
          <w:color w:val="000000" w:themeColor="text1"/>
          <w:szCs w:val="24"/>
        </w:rPr>
        <w:instrText>SEQ p</w:instrText>
      </w:r>
      <w:r w:rsidRPr="00883CF4">
        <w:rPr>
          <w:b/>
          <w:color w:val="000000" w:themeColor="text1"/>
          <w:szCs w:val="24"/>
        </w:rPr>
        <w:fldChar w:fldCharType="separate"/>
      </w:r>
      <w:r w:rsidR="00883CF4">
        <w:rPr>
          <w:b/>
          <w:noProof/>
          <w:color w:val="000000" w:themeColor="text1"/>
          <w:szCs w:val="24"/>
        </w:rPr>
        <w:t>9</w:t>
      </w:r>
      <w:r w:rsidRPr="00883CF4">
        <w:rPr>
          <w:b/>
          <w:color w:val="000000" w:themeColor="text1"/>
          <w:szCs w:val="24"/>
        </w:rPr>
        <w:fldChar w:fldCharType="end"/>
      </w:r>
    </w:p>
    <w:p w14:paraId="6154E127" w14:textId="77777777" w:rsidR="00DD35BC" w:rsidRPr="00883CF4" w:rsidRDefault="00DD35BC" w:rsidP="00DD35BC">
      <w:pPr>
        <w:widowControl w:val="0"/>
        <w:jc w:val="center"/>
        <w:rPr>
          <w:b/>
          <w:bCs/>
          <w:color w:val="000000" w:themeColor="text1"/>
          <w:u w:val="single"/>
        </w:rPr>
      </w:pPr>
      <w:r w:rsidRPr="00883CF4">
        <w:rPr>
          <w:b/>
          <w:bCs/>
          <w:color w:val="000000" w:themeColor="text1"/>
          <w:u w:val="single"/>
        </w:rPr>
        <w:t>Abnahme</w:t>
      </w:r>
    </w:p>
    <w:p w14:paraId="104E91ED" w14:textId="77777777" w:rsidR="00DD35BC" w:rsidRPr="00883CF4" w:rsidRDefault="00DD35BC" w:rsidP="00DD35BC">
      <w:pPr>
        <w:widowControl w:val="0"/>
        <w:jc w:val="center"/>
        <w:rPr>
          <w:b/>
          <w:bCs/>
          <w:color w:val="000000" w:themeColor="text1"/>
          <w:u w:val="single"/>
        </w:rPr>
      </w:pPr>
    </w:p>
    <w:p w14:paraId="3140F522" w14:textId="77777777" w:rsidR="00DD35BC" w:rsidRPr="00883CF4" w:rsidRDefault="002E7CC9" w:rsidP="002E7CC9">
      <w:pPr>
        <w:spacing w:line="360" w:lineRule="exact"/>
        <w:ind w:left="426" w:hanging="794"/>
        <w:rPr>
          <w:color w:val="000000" w:themeColor="text1"/>
          <w:szCs w:val="24"/>
        </w:rPr>
      </w:pPr>
      <w:r w:rsidRPr="00883CF4">
        <w:rPr>
          <w:color w:val="000000" w:themeColor="text1"/>
          <w:szCs w:val="24"/>
        </w:rPr>
        <w:t xml:space="preserve">1. </w:t>
      </w:r>
      <w:r w:rsidRPr="00883CF4">
        <w:rPr>
          <w:color w:val="000000" w:themeColor="text1"/>
          <w:szCs w:val="24"/>
        </w:rPr>
        <w:tab/>
      </w:r>
      <w:r w:rsidR="00DD35BC" w:rsidRPr="00883CF4">
        <w:rPr>
          <w:color w:val="000000" w:themeColor="text1"/>
          <w:szCs w:val="24"/>
        </w:rPr>
        <w:t xml:space="preserve">Die Vertragsteile verpflichten sich gegenseitig zur Teilabnahme der bezugsfertig hergestellten Sondereigentumseinheit </w:t>
      </w:r>
      <w:r w:rsidR="00DD35BC" w:rsidRPr="00883CF4">
        <w:rPr>
          <w:color w:val="000000" w:themeColor="text1"/>
          <w:szCs w:val="24"/>
        </w:rPr>
        <w:fldChar w:fldCharType="begin" w:fldLock="1"/>
      </w:r>
      <w:r w:rsidR="00DD35BC" w:rsidRPr="00883CF4">
        <w:rPr>
          <w:color w:val="000000" w:themeColor="text1"/>
          <w:szCs w:val="24"/>
        </w:rPr>
        <w:instrText xml:space="preserve">  </w:instrText>
      </w:r>
      <w:r w:rsidR="00DD35BC" w:rsidRPr="00883CF4">
        <w:rPr>
          <w:color w:val="000000" w:themeColor="text1"/>
          <w:szCs w:val="24"/>
        </w:rPr>
        <w:fldChar w:fldCharType="end"/>
      </w:r>
      <w:r w:rsidR="00DD35BC" w:rsidRPr="00883CF4">
        <w:rPr>
          <w:color w:val="000000" w:themeColor="text1"/>
          <w:szCs w:val="24"/>
        </w:rPr>
        <w:t>samt der mitverkauften Sondernutzungsrechten und nach vollständiger Herstellung zur Abnahme. Der Verkäufer ist berechtigt, die Bezugsfertigkeit zu erklären, sobald das Bauwerk so weit fortgeschritten ist, dass dem Käufer die Benutzung zugemutet werden kann. Unwesentliche Mängel sowie die Herstellung der Außenanlagen ist nicht Voraussetzung für die Erklärung der Bezugsfertigkeit. Zugänge müssen aber erstellt sein. Der Käufer bevollmächtigt widerruflich jeden weiteren Käufer, im Bereich dessen Sondereigentum liegendes oder diesem zur Sondernutzung zugewiesenes Gemeinschaftseigentum auch mit Wirkung für ihn abzunehmen.</w:t>
      </w:r>
    </w:p>
    <w:p w14:paraId="2408F07F" w14:textId="77777777" w:rsidR="00DD35BC" w:rsidRPr="00883CF4" w:rsidRDefault="00DD35BC" w:rsidP="002E7CC9">
      <w:pPr>
        <w:widowControl w:val="0"/>
        <w:ind w:left="426"/>
        <w:jc w:val="left"/>
        <w:rPr>
          <w:bCs/>
          <w:color w:val="000000" w:themeColor="text1"/>
        </w:rPr>
      </w:pPr>
    </w:p>
    <w:p w14:paraId="05FEF522" w14:textId="77777777" w:rsidR="00DD35BC" w:rsidRPr="00883CF4" w:rsidRDefault="002E7CC9" w:rsidP="002E7CC9">
      <w:pPr>
        <w:widowControl w:val="0"/>
        <w:spacing w:line="360" w:lineRule="auto"/>
        <w:ind w:left="426" w:hanging="794"/>
        <w:jc w:val="left"/>
        <w:rPr>
          <w:color w:val="000000" w:themeColor="text1"/>
          <w:szCs w:val="24"/>
        </w:rPr>
      </w:pPr>
      <w:r w:rsidRPr="00883CF4">
        <w:rPr>
          <w:bCs/>
          <w:color w:val="000000" w:themeColor="text1"/>
        </w:rPr>
        <w:t xml:space="preserve">2. </w:t>
      </w:r>
      <w:r w:rsidRPr="00883CF4">
        <w:rPr>
          <w:bCs/>
          <w:color w:val="000000" w:themeColor="text1"/>
        </w:rPr>
        <w:tab/>
      </w:r>
      <w:r w:rsidR="00DD35BC" w:rsidRPr="00883CF4">
        <w:rPr>
          <w:color w:val="000000" w:themeColor="text1"/>
          <w:szCs w:val="24"/>
        </w:rPr>
        <w:t xml:space="preserve">Der Verkäufer ist verpflichtet, den vorgesehenen </w:t>
      </w:r>
      <w:r w:rsidR="00DD35BC" w:rsidRPr="00883CF4">
        <w:rPr>
          <w:color w:val="000000" w:themeColor="text1"/>
          <w:szCs w:val="24"/>
        </w:rPr>
        <w:fldChar w:fldCharType="begin" w:fldLock="1"/>
      </w:r>
      <w:r w:rsidR="00DD35BC" w:rsidRPr="00883CF4">
        <w:rPr>
          <w:color w:val="000000" w:themeColor="text1"/>
          <w:szCs w:val="24"/>
        </w:rPr>
        <w:instrText xml:space="preserve">  </w:instrText>
      </w:r>
      <w:r w:rsidR="00DD35BC" w:rsidRPr="00883CF4">
        <w:rPr>
          <w:color w:val="000000" w:themeColor="text1"/>
          <w:szCs w:val="24"/>
        </w:rPr>
        <w:fldChar w:fldCharType="end"/>
      </w:r>
      <w:r w:rsidR="00DD35BC" w:rsidRPr="00883CF4">
        <w:rPr>
          <w:color w:val="000000" w:themeColor="text1"/>
          <w:szCs w:val="24"/>
        </w:rPr>
        <w:t xml:space="preserve"> Abnahmetermin rechtzeitig, mindestens zwei Wochen vorher, mitzuteilen. Über die Abnahme wird eine Niederschrift errichtet, die von beiden Vertragsteilen zu unterzeichnen ist und in welcher alle eventuellen Mängel und fehlenden Leistungen aufzunehmen sind. Nimmt der Käufer am Abnahmetermin nicht teil, so gilt - wenn Abnahmefähigkeit gegeben ist - das Vertragsobjekt nach einer weiteren, vom Verkäufer zu setzenden Frist von mindestens 12 Tagen als abgenommen, sofern innerhalb der Nachfrist keine förmliche Abnahme zustande kommt. Der Käufer ist bei Setzung der Nachfrist auf die hier vorgesehene Bedeutung seines Verhaltens besonders hinzuweisen. </w:t>
      </w:r>
    </w:p>
    <w:p w14:paraId="210EC749" w14:textId="77777777" w:rsidR="00DD35BC" w:rsidRPr="00883CF4" w:rsidRDefault="00DD35BC" w:rsidP="002E7CC9">
      <w:pPr>
        <w:widowControl w:val="0"/>
        <w:ind w:left="426"/>
        <w:jc w:val="left"/>
        <w:rPr>
          <w:bCs/>
          <w:color w:val="000000" w:themeColor="text1"/>
        </w:rPr>
      </w:pPr>
    </w:p>
    <w:p w14:paraId="4EFFFC42" w14:textId="77777777" w:rsidR="00DD35BC" w:rsidRPr="00883CF4" w:rsidRDefault="002E7CC9" w:rsidP="002E7CC9">
      <w:pPr>
        <w:spacing w:line="360" w:lineRule="auto"/>
        <w:ind w:left="426" w:hanging="794"/>
        <w:rPr>
          <w:color w:val="000000" w:themeColor="text1"/>
          <w:szCs w:val="24"/>
        </w:rPr>
      </w:pPr>
      <w:r w:rsidRPr="00883CF4">
        <w:rPr>
          <w:color w:val="000000" w:themeColor="text1"/>
          <w:szCs w:val="24"/>
        </w:rPr>
        <w:t xml:space="preserve">3. </w:t>
      </w:r>
      <w:r w:rsidRPr="00883CF4">
        <w:rPr>
          <w:color w:val="000000" w:themeColor="text1"/>
          <w:szCs w:val="24"/>
        </w:rPr>
        <w:tab/>
      </w:r>
      <w:r w:rsidR="00DD35BC" w:rsidRPr="00883CF4">
        <w:rPr>
          <w:color w:val="000000" w:themeColor="text1"/>
          <w:szCs w:val="24"/>
        </w:rPr>
        <w:t>Die Abnahme der Bauteile und Anlagen, die im gemeinschaftlichen Eigentum aller Miteigentümer stehen (gemeinschaftliches Eigentum) erfolgt nach Fertigstellung durch die Sondereigentümer (Käufer) unter Beiziehung eines vereidigten Sachverständigen. Absatz (2) gilt für diese Abnahme entsprechend, wobei der Sachverständige an einer etwaigen innerhalb der Nachfrist erfolgenden Abnahme nicht mehr beizuziehen ist</w:t>
      </w:r>
    </w:p>
    <w:p w14:paraId="4D7D476B" w14:textId="77777777" w:rsidR="00DD35BC" w:rsidRPr="00883CF4" w:rsidRDefault="00DD35BC" w:rsidP="002E7CC9">
      <w:pPr>
        <w:spacing w:line="360" w:lineRule="auto"/>
        <w:ind w:left="426"/>
        <w:rPr>
          <w:color w:val="000000" w:themeColor="text1"/>
          <w:szCs w:val="24"/>
        </w:rPr>
      </w:pPr>
    </w:p>
    <w:p w14:paraId="5A29ACBC" w14:textId="77777777" w:rsidR="00DD35BC" w:rsidRPr="00883CF4" w:rsidRDefault="00DD35BC" w:rsidP="002E7CC9">
      <w:pPr>
        <w:spacing w:line="360" w:lineRule="auto"/>
        <w:ind w:left="426"/>
        <w:rPr>
          <w:color w:val="000000" w:themeColor="text1"/>
          <w:szCs w:val="24"/>
        </w:rPr>
      </w:pPr>
      <w:r w:rsidRPr="00883CF4">
        <w:rPr>
          <w:color w:val="000000" w:themeColor="text1"/>
          <w:szCs w:val="24"/>
        </w:rPr>
        <w:t xml:space="preserve">Der Sachverständige wird vom Verwalter benannt. Der benannte Sachverständige ist sodann vom Verkäufer zu beauftragen. Entsprechende Vollmachten hierzu werden vom Käufer hiermit erteilt. Sie können nur schriftlich gegenüber dem Verkäufer oder dem Verwalter widerrufen werden. Die Kosten des Sachverständigen sind im Kaufpreis enthalten. Das Abnahmeprotokoll ist allen Käufern zu übersenden. Die Erwerbergemeinschaft ist berechtigt, durch Mehrheitsbeschluss einen anderen als den vom Verwalter benannten Sachverständigen beizuziehen. In diesem Fall trägt die Erwerbergemeinschaft die Kosten des von ihr eingeschalteten Sachverständigen. </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In der Erwerbergemeinschaft sind alle bis dahin vorhandenen Käufer entsprechend ihrer Miteigentumsanteile stimmberechtigt. Der Verkäufer hat für die bei ihm verbliebenen Sondereigentumseinheiten kein Stimmrecht.</w:t>
      </w:r>
    </w:p>
    <w:p w14:paraId="0BD49279" w14:textId="77777777" w:rsidR="00DD35BC" w:rsidRPr="00883CF4" w:rsidRDefault="00DD35BC" w:rsidP="002E7CC9">
      <w:pPr>
        <w:spacing w:line="360" w:lineRule="auto"/>
        <w:ind w:left="426"/>
        <w:rPr>
          <w:color w:val="000000" w:themeColor="text1"/>
          <w:szCs w:val="24"/>
        </w:rPr>
      </w:pPr>
    </w:p>
    <w:p w14:paraId="7503EE31" w14:textId="77777777" w:rsidR="00DD35BC" w:rsidRPr="00883CF4" w:rsidRDefault="002E7CC9" w:rsidP="002E7CC9">
      <w:pPr>
        <w:spacing w:line="360" w:lineRule="auto"/>
        <w:ind w:left="426" w:hanging="794"/>
        <w:rPr>
          <w:color w:val="000000" w:themeColor="text1"/>
          <w:szCs w:val="24"/>
        </w:rPr>
      </w:pPr>
      <w:r w:rsidRPr="00883CF4">
        <w:rPr>
          <w:color w:val="000000" w:themeColor="text1"/>
          <w:szCs w:val="24"/>
        </w:rPr>
        <w:t xml:space="preserve">4. </w:t>
      </w:r>
      <w:r w:rsidRPr="00883CF4">
        <w:rPr>
          <w:color w:val="000000" w:themeColor="text1"/>
          <w:szCs w:val="24"/>
        </w:rPr>
        <w:tab/>
      </w:r>
      <w:r w:rsidR="00DD35BC" w:rsidRPr="00883CF4">
        <w:rPr>
          <w:color w:val="000000" w:themeColor="text1"/>
          <w:szCs w:val="24"/>
        </w:rPr>
        <w:t xml:space="preserve">Klargestellt wird, dass andere Formen der Abnahme, insbesondere die im Gesetz vorgesehenen, nicht ausgeschlossen sind. </w:t>
      </w:r>
    </w:p>
    <w:p w14:paraId="32D5BD85" w14:textId="77777777" w:rsidR="00C829A2" w:rsidRPr="00883CF4" w:rsidRDefault="00C829A2" w:rsidP="00DD35BC">
      <w:pPr>
        <w:spacing w:line="360" w:lineRule="exact"/>
        <w:ind w:left="426" w:hanging="426"/>
        <w:rPr>
          <w:color w:val="000000" w:themeColor="text1"/>
          <w:szCs w:val="24"/>
        </w:rPr>
      </w:pPr>
    </w:p>
    <w:p w14:paraId="4CD46A90" w14:textId="77777777" w:rsidR="00C829A2" w:rsidRPr="00883CF4" w:rsidRDefault="00C829A2" w:rsidP="00FD6228">
      <w:pPr>
        <w:widowControl w:val="0"/>
        <w:spacing w:line="360" w:lineRule="exact"/>
        <w:rPr>
          <w:color w:val="000000" w:themeColor="text1"/>
          <w:szCs w:val="24"/>
        </w:rPr>
      </w:pPr>
    </w:p>
    <w:p w14:paraId="0C08E896"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10</w:t>
      </w:r>
      <w:r w:rsidRPr="00883CF4">
        <w:rPr>
          <w:color w:val="000000" w:themeColor="text1"/>
          <w:szCs w:val="24"/>
        </w:rPr>
        <w:fldChar w:fldCharType="end"/>
      </w:r>
    </w:p>
    <w:p w14:paraId="4CCF86E7" w14:textId="77777777" w:rsidR="00C829A2" w:rsidRPr="00883CF4" w:rsidRDefault="00C829A2" w:rsidP="00FD6228">
      <w:pPr>
        <w:widowControl w:val="0"/>
        <w:spacing w:line="360" w:lineRule="exact"/>
        <w:jc w:val="center"/>
        <w:rPr>
          <w:bCs/>
          <w:color w:val="000000" w:themeColor="text1"/>
          <w:szCs w:val="24"/>
          <w:u w:val="single"/>
        </w:rPr>
      </w:pPr>
      <w:r w:rsidRPr="00883CF4">
        <w:rPr>
          <w:bCs/>
          <w:color w:val="000000" w:themeColor="text1"/>
          <w:szCs w:val="24"/>
          <w:u w:val="single"/>
        </w:rPr>
        <w:t>Ansprüche und Rechte des Käufers bei Mängeln</w:t>
      </w:r>
    </w:p>
    <w:p w14:paraId="50771F8A" w14:textId="77777777" w:rsidR="00C829A2" w:rsidRPr="00883CF4" w:rsidRDefault="00C829A2" w:rsidP="00FD6228">
      <w:pPr>
        <w:widowControl w:val="0"/>
        <w:spacing w:line="360" w:lineRule="exact"/>
        <w:rPr>
          <w:color w:val="000000" w:themeColor="text1"/>
          <w:szCs w:val="24"/>
        </w:rPr>
      </w:pPr>
    </w:p>
    <w:p w14:paraId="0501BFE3"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1.</w:t>
      </w:r>
      <w:r w:rsidRPr="00883CF4">
        <w:rPr>
          <w:color w:val="000000" w:themeColor="text1"/>
          <w:szCs w:val="24"/>
        </w:rPr>
        <w:tab/>
        <w:t>Rechtsmängel</w:t>
      </w:r>
    </w:p>
    <w:p w14:paraId="2F2B1745" w14:textId="77777777" w:rsidR="00C829A2" w:rsidRPr="00883CF4" w:rsidRDefault="00C829A2" w:rsidP="00FD6228">
      <w:pPr>
        <w:widowControl w:val="0"/>
        <w:spacing w:line="360" w:lineRule="exact"/>
        <w:rPr>
          <w:color w:val="000000" w:themeColor="text1"/>
          <w:szCs w:val="24"/>
        </w:rPr>
      </w:pPr>
    </w:p>
    <w:p w14:paraId="23288790" w14:textId="77777777" w:rsidR="00C829A2" w:rsidRPr="00883CF4" w:rsidRDefault="00C829A2" w:rsidP="00FD6228">
      <w:pPr>
        <w:widowControl w:val="0"/>
        <w:spacing w:line="360" w:lineRule="exact"/>
        <w:ind w:left="426"/>
        <w:rPr>
          <w:color w:val="000000" w:themeColor="text1"/>
          <w:szCs w:val="24"/>
        </w:rPr>
      </w:pPr>
      <w:r w:rsidRPr="00883CF4">
        <w:rPr>
          <w:color w:val="000000" w:themeColor="text1"/>
          <w:szCs w:val="24"/>
        </w:rPr>
        <w:t>Der Verkäufer ist verpflichtet, den verkauften Vertragsgegenstand frei von im Grundbuch eingetragenen Belastungen und Beschränkungen einschließlich öffentlicher Lasten zu verschaffen, soweit sie nicht vom Käufer übernommen oder mit seiner Zustimmung bestellt worden sind. Ausgeschlossen werden alle Rechte und Ansprüche des Käufers wegen altrechtlicher Dienstbarkeiten. Der Verkäufer erklärt, dass ihm solche nicht bekannt sind.</w:t>
      </w:r>
    </w:p>
    <w:p w14:paraId="64E55C74" w14:textId="77777777" w:rsidR="00C829A2" w:rsidRPr="00883CF4" w:rsidRDefault="00C829A2" w:rsidP="00FD6228">
      <w:pPr>
        <w:widowControl w:val="0"/>
        <w:spacing w:line="360" w:lineRule="exact"/>
        <w:rPr>
          <w:color w:val="000000" w:themeColor="text1"/>
          <w:szCs w:val="24"/>
        </w:rPr>
      </w:pPr>
    </w:p>
    <w:p w14:paraId="4E18B05F"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2.</w:t>
      </w:r>
      <w:r w:rsidRPr="00883CF4">
        <w:rPr>
          <w:color w:val="000000" w:themeColor="text1"/>
          <w:szCs w:val="24"/>
        </w:rPr>
        <w:tab/>
        <w:t>Sachmängel am Grundstück</w:t>
      </w:r>
    </w:p>
    <w:p w14:paraId="24330B5F" w14:textId="77777777" w:rsidR="00C829A2" w:rsidRPr="00883CF4" w:rsidRDefault="00C829A2" w:rsidP="00FD6228">
      <w:pPr>
        <w:widowControl w:val="0"/>
        <w:spacing w:line="360" w:lineRule="exact"/>
        <w:rPr>
          <w:color w:val="000000" w:themeColor="text1"/>
          <w:szCs w:val="24"/>
        </w:rPr>
      </w:pPr>
    </w:p>
    <w:p w14:paraId="554813B4" w14:textId="77777777" w:rsidR="00C829A2" w:rsidRPr="00883CF4" w:rsidRDefault="00C829A2" w:rsidP="00FD6228">
      <w:pPr>
        <w:widowControl w:val="0"/>
        <w:spacing w:line="360" w:lineRule="exact"/>
        <w:ind w:left="426"/>
        <w:rPr>
          <w:color w:val="000000" w:themeColor="text1"/>
          <w:szCs w:val="24"/>
        </w:rPr>
      </w:pPr>
      <w:r w:rsidRPr="00883CF4">
        <w:rPr>
          <w:color w:val="000000" w:themeColor="text1"/>
          <w:szCs w:val="24"/>
        </w:rPr>
        <w:t>Die Rechte und Ansprüche des Käufers wegen eines Sachmangels des Grundstücks sind ausgeschlossen, es sei denn, das Gebäude kann auf dem Grundstück nicht errichtet oder bestimmungsgemäß benutzt werden oder die Beschaffenheit des Grundstücks führt zu Sachmängeln am Bauwerk.</w:t>
      </w:r>
    </w:p>
    <w:p w14:paraId="4928B236" w14:textId="77777777" w:rsidR="00C829A2" w:rsidRPr="00883CF4" w:rsidRDefault="00C829A2" w:rsidP="00FD6228">
      <w:pPr>
        <w:widowControl w:val="0"/>
        <w:spacing w:line="360" w:lineRule="exact"/>
        <w:rPr>
          <w:color w:val="000000" w:themeColor="text1"/>
          <w:szCs w:val="24"/>
        </w:rPr>
      </w:pPr>
    </w:p>
    <w:p w14:paraId="3949A8F2"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3.</w:t>
      </w:r>
      <w:r w:rsidRPr="00883CF4">
        <w:rPr>
          <w:color w:val="000000" w:themeColor="text1"/>
          <w:szCs w:val="24"/>
        </w:rPr>
        <w:tab/>
        <w:t>Sachmängel am Gebäude</w:t>
      </w:r>
    </w:p>
    <w:p w14:paraId="59E311E5" w14:textId="77777777" w:rsidR="00C829A2" w:rsidRPr="00883CF4" w:rsidRDefault="00C829A2" w:rsidP="00FD6228">
      <w:pPr>
        <w:widowControl w:val="0"/>
        <w:spacing w:line="360" w:lineRule="exact"/>
        <w:rPr>
          <w:color w:val="000000" w:themeColor="text1"/>
          <w:szCs w:val="24"/>
        </w:rPr>
      </w:pPr>
    </w:p>
    <w:p w14:paraId="7732710E" w14:textId="77777777" w:rsidR="00C829A2" w:rsidRPr="00883CF4" w:rsidRDefault="00C829A2" w:rsidP="00FD6228">
      <w:pPr>
        <w:widowControl w:val="0"/>
        <w:spacing w:line="360" w:lineRule="exact"/>
        <w:ind w:left="426"/>
        <w:rPr>
          <w:color w:val="000000" w:themeColor="text1"/>
          <w:szCs w:val="24"/>
        </w:rPr>
      </w:pPr>
      <w:r w:rsidRPr="00883CF4">
        <w:rPr>
          <w:color w:val="000000" w:themeColor="text1"/>
          <w:szCs w:val="24"/>
        </w:rPr>
        <w:t>Ansprüche und Rechte des Käufers bei Mängeln am Bauwerk (Sondereigentum und Gemeinschaftseigentum) richten sich nach den gesetzlichen Bestimmungen des Bürgerlichen Gesetzbuchs</w:t>
      </w:r>
      <w:r w:rsidR="009E61E8" w:rsidRPr="00883CF4">
        <w:rPr>
          <w:color w:val="000000" w:themeColor="text1"/>
          <w:szCs w:val="24"/>
        </w:rPr>
        <w:t xml:space="preserve"> über das </w:t>
      </w:r>
      <w:commentRangeStart w:id="38"/>
      <w:r w:rsidR="009E61E8" w:rsidRPr="00883CF4">
        <w:rPr>
          <w:color w:val="000000" w:themeColor="text1"/>
          <w:szCs w:val="24"/>
        </w:rPr>
        <w:t>Werkvertragsrecht</w:t>
      </w:r>
      <w:commentRangeEnd w:id="38"/>
      <w:r w:rsidR="00A555AE" w:rsidRPr="00883CF4">
        <w:rPr>
          <w:rStyle w:val="Kommentarzeichen"/>
          <w:color w:val="000000" w:themeColor="text1"/>
        </w:rPr>
        <w:commentReference w:id="38"/>
      </w:r>
      <w:r w:rsidR="009E61E8" w:rsidRPr="00883CF4">
        <w:rPr>
          <w:color w:val="000000" w:themeColor="text1"/>
          <w:szCs w:val="24"/>
        </w:rPr>
        <w:t>,</w:t>
      </w:r>
      <w:r w:rsidRPr="00883CF4">
        <w:rPr>
          <w:color w:val="000000" w:themeColor="text1"/>
          <w:szCs w:val="24"/>
        </w:rPr>
        <w:t xml:space="preserve"> über deren Inhalt </w:t>
      </w:r>
      <w:r w:rsidR="001641FC" w:rsidRPr="00883CF4">
        <w:rPr>
          <w:color w:val="000000" w:themeColor="text1"/>
          <w:szCs w:val="24"/>
        </w:rPr>
        <w:t>der beurkundende Notar</w:t>
      </w:r>
      <w:r w:rsidRPr="00883CF4">
        <w:rPr>
          <w:color w:val="000000" w:themeColor="text1"/>
          <w:szCs w:val="24"/>
        </w:rPr>
        <w:t xml:space="preserve"> belehrt hat, soweit nachstehend nichts Abweichendes vereinbart ist. </w:t>
      </w:r>
    </w:p>
    <w:p w14:paraId="65281162" w14:textId="77777777" w:rsidR="000C2A0F" w:rsidRPr="00883CF4" w:rsidRDefault="000C2A0F" w:rsidP="008B63AD">
      <w:pPr>
        <w:widowControl w:val="0"/>
        <w:spacing w:line="360" w:lineRule="exact"/>
        <w:ind w:left="426"/>
        <w:rPr>
          <w:color w:val="000000" w:themeColor="text1"/>
          <w:szCs w:val="24"/>
        </w:rPr>
      </w:pPr>
      <w:r w:rsidRPr="00883CF4">
        <w:rPr>
          <w:color w:val="000000" w:themeColor="text1"/>
          <w:szCs w:val="24"/>
        </w:rPr>
        <w:t xml:space="preserve">Vor Abnahme stehen dem Käufer wegen Mängel am Bauwerk nur die Rechte gemäß § 634 BGB zu, wobei die Mängelansprüche insoweit mit Kenntnis entsprechend § 634a BGB verjähren. </w:t>
      </w:r>
    </w:p>
    <w:p w14:paraId="4D2FBAA3" w14:textId="77777777" w:rsidR="000C2A0F" w:rsidRPr="00883CF4" w:rsidRDefault="000C2A0F" w:rsidP="00FD6228">
      <w:pPr>
        <w:widowControl w:val="0"/>
        <w:spacing w:line="360" w:lineRule="exact"/>
        <w:ind w:left="426"/>
        <w:rPr>
          <w:color w:val="000000" w:themeColor="text1"/>
          <w:szCs w:val="24"/>
        </w:rPr>
      </w:pPr>
    </w:p>
    <w:p w14:paraId="3B17D77B" w14:textId="77777777" w:rsidR="00C829A2" w:rsidRPr="00883CF4" w:rsidRDefault="00C829A2" w:rsidP="00FD6228">
      <w:pPr>
        <w:widowControl w:val="0"/>
        <w:spacing w:line="360" w:lineRule="exact"/>
        <w:rPr>
          <w:color w:val="000000" w:themeColor="text1"/>
          <w:szCs w:val="24"/>
        </w:rPr>
      </w:pPr>
    </w:p>
    <w:p w14:paraId="1CB2627A"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4.</w:t>
      </w:r>
      <w:r w:rsidRPr="00883CF4">
        <w:rPr>
          <w:color w:val="000000" w:themeColor="text1"/>
          <w:szCs w:val="24"/>
        </w:rPr>
        <w:tab/>
        <w:t>Sachmängel an den mitverkauften beweglichen Gegenständen</w:t>
      </w:r>
    </w:p>
    <w:p w14:paraId="02789F2B" w14:textId="77777777" w:rsidR="00C829A2" w:rsidRPr="00883CF4" w:rsidRDefault="00C829A2" w:rsidP="00FD6228">
      <w:pPr>
        <w:widowControl w:val="0"/>
        <w:spacing w:line="360" w:lineRule="exact"/>
        <w:ind w:left="426" w:hanging="426"/>
        <w:rPr>
          <w:color w:val="000000" w:themeColor="text1"/>
          <w:szCs w:val="24"/>
        </w:rPr>
      </w:pPr>
    </w:p>
    <w:p w14:paraId="687ED49D" w14:textId="77777777" w:rsidR="00C829A2" w:rsidRPr="00883CF4" w:rsidRDefault="00C829A2" w:rsidP="00FD6228">
      <w:pPr>
        <w:widowControl w:val="0"/>
        <w:spacing w:line="360" w:lineRule="exact"/>
        <w:ind w:left="426"/>
        <w:rPr>
          <w:color w:val="000000" w:themeColor="text1"/>
          <w:szCs w:val="24"/>
        </w:rPr>
      </w:pPr>
      <w:r w:rsidRPr="00883CF4">
        <w:rPr>
          <w:color w:val="000000" w:themeColor="text1"/>
          <w:szCs w:val="24"/>
        </w:rPr>
        <w:t xml:space="preserve">Ansprüche und Rechte des Käufers bei Mängeln an den mitverkauften beweglichen Gegenständen richten sich nach den gesetzlichen Bestimmungen des Bürgerlichen Gesetzbuches über den Verbrauchsgüterkauf. Demnach verjähren solche Ansprüche in zwei Jahren nach der Übergabe, wobei zugunsten des Verbrauchers innerhalb der ersten sechs Monate seit Gefahrübergang grundsätzlich vermutet wird, dass der betroffene bewegliche Gegenstand bereits bei Gefahrübergang mangelhaft war. </w:t>
      </w:r>
    </w:p>
    <w:p w14:paraId="64AF7A61" w14:textId="77777777" w:rsidR="00C829A2" w:rsidRPr="00883CF4" w:rsidRDefault="00C829A2" w:rsidP="00FD6228">
      <w:pPr>
        <w:widowControl w:val="0"/>
        <w:spacing w:line="360" w:lineRule="exact"/>
        <w:rPr>
          <w:color w:val="000000" w:themeColor="text1"/>
          <w:szCs w:val="24"/>
        </w:rPr>
      </w:pPr>
    </w:p>
    <w:p w14:paraId="3AF6C8EF"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5.</w:t>
      </w:r>
      <w:r w:rsidRPr="00883CF4">
        <w:rPr>
          <w:color w:val="000000" w:themeColor="text1"/>
          <w:szCs w:val="24"/>
        </w:rPr>
        <w:tab/>
        <w:t>Allgemeine Regelung</w:t>
      </w:r>
    </w:p>
    <w:p w14:paraId="28874FAB" w14:textId="77777777" w:rsidR="00C829A2" w:rsidRPr="00883CF4" w:rsidRDefault="00C829A2" w:rsidP="00FD6228">
      <w:pPr>
        <w:widowControl w:val="0"/>
        <w:spacing w:line="360" w:lineRule="exact"/>
        <w:rPr>
          <w:color w:val="000000" w:themeColor="text1"/>
          <w:szCs w:val="24"/>
        </w:rPr>
      </w:pPr>
    </w:p>
    <w:p w14:paraId="6A081A9A" w14:textId="77777777" w:rsidR="00C829A2" w:rsidRPr="00883CF4" w:rsidRDefault="00C829A2" w:rsidP="00FD6228">
      <w:pPr>
        <w:widowControl w:val="0"/>
        <w:spacing w:line="360" w:lineRule="exact"/>
        <w:ind w:left="426"/>
        <w:rPr>
          <w:color w:val="000000" w:themeColor="text1"/>
          <w:szCs w:val="24"/>
        </w:rPr>
      </w:pPr>
      <w:r w:rsidRPr="00883CF4">
        <w:rPr>
          <w:color w:val="000000" w:themeColor="text1"/>
          <w:szCs w:val="24"/>
        </w:rPr>
        <w:t>Die vorstehenden Rechtsbeschränkungen gelten nicht für eine Haftung für Vorsatz oder Arglist. Sie gelten ferner nicht für Ansprüche auf Schadensersatz aus der Verletzung des Lebens, des Körpers oder der Gesundheit, wenn der Verkäufer die Pflichtverletzung zu vertreten hat, und bei Ansprüchen auf Ersatz sonstiger Schäden, die auf einer vorsätzlichen oder grob fahrlässigen Pflichtverletzung des Verkäufers beruhen. Einer Pflichtverletzung des Verkäufers steht die seines gesetzlichen Vertreters oder Erfüllungsgehilfen gleich. Garantien werden nicht abgegeben.</w:t>
      </w:r>
    </w:p>
    <w:p w14:paraId="53F16AB9" w14:textId="77777777" w:rsidR="00C829A2" w:rsidRPr="00883CF4" w:rsidRDefault="00C829A2" w:rsidP="00FD6228">
      <w:pPr>
        <w:widowControl w:val="0"/>
        <w:spacing w:line="360" w:lineRule="exact"/>
        <w:rPr>
          <w:color w:val="000000" w:themeColor="text1"/>
          <w:szCs w:val="24"/>
        </w:rPr>
      </w:pPr>
    </w:p>
    <w:p w14:paraId="6F9820CF" w14:textId="77777777" w:rsidR="00C829A2" w:rsidRPr="00883CF4" w:rsidRDefault="00C829A2" w:rsidP="00FD6228">
      <w:pPr>
        <w:widowControl w:val="0"/>
        <w:spacing w:line="360" w:lineRule="exact"/>
        <w:ind w:left="426" w:hanging="426"/>
        <w:rPr>
          <w:color w:val="000000" w:themeColor="text1"/>
          <w:szCs w:val="24"/>
        </w:rPr>
      </w:pPr>
      <w:r w:rsidRPr="00883CF4">
        <w:rPr>
          <w:color w:val="000000" w:themeColor="text1"/>
          <w:szCs w:val="24"/>
        </w:rPr>
        <w:t>6.</w:t>
      </w:r>
      <w:r w:rsidRPr="00883CF4">
        <w:rPr>
          <w:color w:val="000000" w:themeColor="text1"/>
          <w:szCs w:val="24"/>
        </w:rPr>
        <w:tab/>
        <w:t>Abtretung</w:t>
      </w:r>
    </w:p>
    <w:p w14:paraId="3A2F8ABA" w14:textId="77777777" w:rsidR="00C829A2" w:rsidRPr="00883CF4" w:rsidRDefault="00C829A2" w:rsidP="00FD6228">
      <w:pPr>
        <w:widowControl w:val="0"/>
        <w:spacing w:line="360" w:lineRule="exact"/>
        <w:rPr>
          <w:color w:val="000000" w:themeColor="text1"/>
          <w:szCs w:val="24"/>
        </w:rPr>
      </w:pPr>
    </w:p>
    <w:p w14:paraId="4CE9E034" w14:textId="77777777" w:rsidR="00C829A2" w:rsidRPr="00883CF4" w:rsidRDefault="00C829A2" w:rsidP="00FD6228">
      <w:pPr>
        <w:widowControl w:val="0"/>
        <w:spacing w:line="360" w:lineRule="exact"/>
        <w:ind w:left="426"/>
        <w:rPr>
          <w:color w:val="000000" w:themeColor="text1"/>
          <w:szCs w:val="24"/>
        </w:rPr>
      </w:pPr>
      <w:r w:rsidRPr="00883CF4">
        <w:rPr>
          <w:color w:val="000000" w:themeColor="text1"/>
          <w:szCs w:val="24"/>
        </w:rPr>
        <w:t>Der Verkäufer tritt hiermit sicherungshalber seine Erfüllungs- und Mängelhaftungsansprüche gegen Handwerker und sonstige Baubeteiligte, soweit sie das jeweilige verkaufte Sondereigentum betreffen, an den dies annehmenden Käufer ab, soweit sie das Gemeinschaftseigentum betreffen, an die Eigentümergemeinschaft ab. Die Abtretungen erfolgen jeweils unter der Bedingung, dass der Verkäufer mit der Erfüllung dieser Ansprüche im Verzug ist. Der Verkäufer bleibt jedoch ermächtigt, diese Ansprüche im eigenen Namen geltend zu machen. Die Ansprüche des Käufers gegen den Verkäufer werden durch diese Abtretung nicht berührt.</w:t>
      </w:r>
    </w:p>
    <w:p w14:paraId="434B148A" w14:textId="77777777" w:rsidR="00C829A2" w:rsidRPr="00883CF4" w:rsidRDefault="00C829A2" w:rsidP="00FD6228">
      <w:pPr>
        <w:widowControl w:val="0"/>
        <w:spacing w:line="360" w:lineRule="exact"/>
        <w:rPr>
          <w:color w:val="000000" w:themeColor="text1"/>
          <w:szCs w:val="24"/>
        </w:rPr>
      </w:pPr>
    </w:p>
    <w:p w14:paraId="20C799A1" w14:textId="77777777" w:rsidR="00C829A2" w:rsidRPr="00883CF4" w:rsidRDefault="00C829A2" w:rsidP="00FD6228">
      <w:pPr>
        <w:widowControl w:val="0"/>
        <w:spacing w:line="360" w:lineRule="exact"/>
        <w:rPr>
          <w:color w:val="000000" w:themeColor="text1"/>
          <w:szCs w:val="24"/>
        </w:rPr>
      </w:pPr>
    </w:p>
    <w:p w14:paraId="245D860A"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11</w:t>
      </w:r>
      <w:r w:rsidRPr="00883CF4">
        <w:rPr>
          <w:color w:val="000000" w:themeColor="text1"/>
          <w:szCs w:val="24"/>
        </w:rPr>
        <w:fldChar w:fldCharType="end"/>
      </w:r>
    </w:p>
    <w:p w14:paraId="32EBEB3A" w14:textId="77777777" w:rsidR="00C829A2" w:rsidRPr="00883CF4" w:rsidRDefault="00C829A2" w:rsidP="00FD6228">
      <w:pPr>
        <w:widowControl w:val="0"/>
        <w:spacing w:line="360" w:lineRule="exact"/>
        <w:jc w:val="center"/>
        <w:rPr>
          <w:color w:val="000000" w:themeColor="text1"/>
          <w:szCs w:val="24"/>
        </w:rPr>
      </w:pPr>
      <w:r w:rsidRPr="00883CF4">
        <w:rPr>
          <w:bCs/>
          <w:color w:val="000000" w:themeColor="text1"/>
          <w:szCs w:val="24"/>
          <w:u w:val="single"/>
        </w:rPr>
        <w:t>Belastungen</w:t>
      </w:r>
    </w:p>
    <w:p w14:paraId="1FABCF63" w14:textId="77777777" w:rsidR="00C829A2" w:rsidRPr="00883CF4" w:rsidRDefault="00C829A2" w:rsidP="00FD6228">
      <w:pPr>
        <w:widowControl w:val="0"/>
        <w:spacing w:line="360" w:lineRule="exact"/>
        <w:rPr>
          <w:color w:val="000000" w:themeColor="text1"/>
          <w:szCs w:val="24"/>
        </w:rPr>
      </w:pPr>
    </w:p>
    <w:p w14:paraId="1D3FCF1A" w14:textId="77777777" w:rsidR="00C829A2" w:rsidRPr="00883CF4" w:rsidRDefault="00C829A2" w:rsidP="00FD6228">
      <w:pPr>
        <w:widowControl w:val="0"/>
        <w:spacing w:line="360" w:lineRule="exact"/>
        <w:rPr>
          <w:color w:val="000000" w:themeColor="text1"/>
          <w:szCs w:val="24"/>
        </w:rPr>
      </w:pPr>
      <w:r w:rsidRPr="00883CF4">
        <w:rPr>
          <w:color w:val="000000" w:themeColor="text1"/>
          <w:szCs w:val="24"/>
        </w:rPr>
        <w:t xml:space="preserve">Allen zur Lastenfreistellung und zur Beschaffung bedungener Rangstellen zweckdienlichen Erklärungen stimmen die Vertragsteile hiermit zu. </w:t>
      </w:r>
      <w:r w:rsidR="00335C5A" w:rsidRPr="00883CF4">
        <w:rPr>
          <w:color w:val="000000" w:themeColor="text1"/>
          <w:szCs w:val="24"/>
        </w:rPr>
        <w:t>Der Vollzugsnotar</w:t>
      </w:r>
      <w:r w:rsidRPr="00883CF4">
        <w:rPr>
          <w:color w:val="000000" w:themeColor="text1"/>
          <w:szCs w:val="24"/>
        </w:rPr>
        <w:t xml:space="preserve"> wird mit ihrer Erholung und zum Entwurf beauftragt.</w:t>
      </w:r>
    </w:p>
    <w:p w14:paraId="33F8CC86" w14:textId="77777777" w:rsidR="00C829A2" w:rsidRPr="00883CF4" w:rsidRDefault="00C829A2" w:rsidP="00FD6228">
      <w:pPr>
        <w:widowControl w:val="0"/>
        <w:spacing w:line="360" w:lineRule="exact"/>
        <w:rPr>
          <w:color w:val="000000" w:themeColor="text1"/>
          <w:szCs w:val="24"/>
        </w:rPr>
      </w:pPr>
    </w:p>
    <w:p w14:paraId="6ACAED5F" w14:textId="77777777" w:rsidR="00122002" w:rsidRPr="00883CF4" w:rsidRDefault="00122002" w:rsidP="00122002">
      <w:pPr>
        <w:spacing w:line="360" w:lineRule="exact"/>
        <w:rPr>
          <w:color w:val="000000" w:themeColor="text1"/>
          <w:szCs w:val="24"/>
        </w:rPr>
      </w:pPr>
      <w:bookmarkStart w:id="39" w:name="OLE_LINK35"/>
      <w:bookmarkStart w:id="40" w:name="OLE_LINK36"/>
      <w:r w:rsidRPr="00883CF4">
        <w:rPr>
          <w:color w:val="000000" w:themeColor="text1"/>
          <w:szCs w:val="24"/>
        </w:rPr>
        <w:t>Die in Abteilung II des Grundbuches eingetragenen</w:t>
      </w:r>
      <w:r w:rsidR="00E42B94" w:rsidRPr="00883CF4">
        <w:rPr>
          <w:color w:val="000000" w:themeColor="text1"/>
          <w:szCs w:val="24"/>
        </w:rPr>
        <w:t xml:space="preserve"> </w:t>
      </w:r>
      <w:r w:rsidR="006665FC" w:rsidRPr="00883CF4">
        <w:rPr>
          <w:color w:val="000000" w:themeColor="text1"/>
          <w:szCs w:val="24"/>
        </w:rPr>
        <w:t>bzw. einzutragenden</w:t>
      </w:r>
      <w:r w:rsidRPr="00883CF4">
        <w:rPr>
          <w:color w:val="000000" w:themeColor="text1"/>
          <w:szCs w:val="24"/>
        </w:rPr>
        <w:t>, in § 1 Ziffer 1. dieser Urkunde bezeichneten Belastungen, übernimmt der Käufer zur weiteren Duldung mit allen sich aus der Eintragungsbewilligung ergebenden Verpflichtungen</w:t>
      </w:r>
      <w:bookmarkEnd w:id="39"/>
      <w:bookmarkEnd w:id="40"/>
      <w:r w:rsidR="00AE4161" w:rsidRPr="00883CF4">
        <w:rPr>
          <w:color w:val="000000" w:themeColor="text1"/>
          <w:szCs w:val="24"/>
        </w:rPr>
        <w:t>.</w:t>
      </w:r>
      <w:r w:rsidRPr="00883CF4">
        <w:rPr>
          <w:color w:val="000000" w:themeColor="text1"/>
          <w:szCs w:val="24"/>
        </w:rPr>
        <w:t xml:space="preserve"> Rechte in Abteilung III des Grundbuchs sind zu löschen.</w:t>
      </w:r>
    </w:p>
    <w:p w14:paraId="0601344D" w14:textId="77777777" w:rsidR="00C829A2" w:rsidRPr="00883CF4" w:rsidRDefault="00C829A2" w:rsidP="00FD6228">
      <w:pPr>
        <w:spacing w:line="360" w:lineRule="exact"/>
        <w:rPr>
          <w:color w:val="000000" w:themeColor="text1"/>
          <w:szCs w:val="24"/>
        </w:rPr>
      </w:pPr>
    </w:p>
    <w:p w14:paraId="774018E7" w14:textId="77777777" w:rsidR="00FD6228" w:rsidRPr="00883CF4" w:rsidRDefault="00FD6228" w:rsidP="00FD6228">
      <w:pPr>
        <w:spacing w:line="360" w:lineRule="exact"/>
        <w:rPr>
          <w:color w:val="000000" w:themeColor="text1"/>
          <w:szCs w:val="24"/>
        </w:rPr>
      </w:pPr>
    </w:p>
    <w:p w14:paraId="71085931"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12</w:t>
      </w:r>
      <w:r w:rsidRPr="00883CF4">
        <w:rPr>
          <w:color w:val="000000" w:themeColor="text1"/>
          <w:szCs w:val="24"/>
        </w:rPr>
        <w:fldChar w:fldCharType="end"/>
      </w:r>
    </w:p>
    <w:p w14:paraId="68528FA1" w14:textId="77777777" w:rsidR="00C829A2" w:rsidRPr="00883CF4" w:rsidRDefault="00C829A2" w:rsidP="00FD6228">
      <w:pPr>
        <w:widowControl w:val="0"/>
        <w:spacing w:line="360" w:lineRule="exact"/>
        <w:jc w:val="center"/>
        <w:rPr>
          <w:bCs/>
          <w:color w:val="000000" w:themeColor="text1"/>
          <w:szCs w:val="24"/>
          <w:u w:val="single"/>
        </w:rPr>
      </w:pPr>
      <w:r w:rsidRPr="00883CF4">
        <w:rPr>
          <w:bCs/>
          <w:color w:val="000000" w:themeColor="text1"/>
          <w:szCs w:val="24"/>
          <w:u w:val="single"/>
        </w:rPr>
        <w:t>Vollmachten</w:t>
      </w:r>
    </w:p>
    <w:p w14:paraId="425D03CE" w14:textId="77777777" w:rsidR="00C829A2" w:rsidRPr="00883CF4" w:rsidRDefault="00C829A2" w:rsidP="00FD6228">
      <w:pPr>
        <w:widowControl w:val="0"/>
        <w:spacing w:line="360" w:lineRule="exact"/>
        <w:rPr>
          <w:color w:val="000000" w:themeColor="text1"/>
          <w:szCs w:val="24"/>
        </w:rPr>
      </w:pPr>
    </w:p>
    <w:p w14:paraId="0567DA65" w14:textId="77777777" w:rsidR="00C829A2" w:rsidRPr="00883CF4" w:rsidRDefault="00C829A2" w:rsidP="00972932">
      <w:pPr>
        <w:widowControl w:val="0"/>
        <w:spacing w:line="360" w:lineRule="exact"/>
        <w:ind w:left="426" w:hanging="426"/>
        <w:rPr>
          <w:color w:val="000000" w:themeColor="text1"/>
          <w:szCs w:val="24"/>
        </w:rPr>
      </w:pPr>
      <w:r w:rsidRPr="00883CF4">
        <w:rPr>
          <w:color w:val="000000" w:themeColor="text1"/>
          <w:szCs w:val="24"/>
        </w:rPr>
        <w:t>1.</w:t>
      </w:r>
      <w:r w:rsidRPr="00883CF4">
        <w:rPr>
          <w:color w:val="000000" w:themeColor="text1"/>
          <w:szCs w:val="24"/>
        </w:rPr>
        <w:tab/>
        <w:t xml:space="preserve">Der Käufer bevollmächtigt hiermit den Verkäufer unter Befreiung von den Beschränkungen des § 181 BGB und über seinen Tod hinaus, mit dem Recht auf Erteilung von Untervollmachten, zu folgenden Handlungen, </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betreffend das Vertragsobjekt</w:t>
      </w:r>
      <w:r w:rsidR="00972932" w:rsidRPr="00883CF4">
        <w:rPr>
          <w:color w:val="000000" w:themeColor="text1"/>
          <w:szCs w:val="24"/>
        </w:rPr>
        <w:t xml:space="preserve"> und/oder das Gesamtbauvorhaben:</w:t>
      </w:r>
    </w:p>
    <w:p w14:paraId="7C31FF06" w14:textId="77777777" w:rsidR="00972932" w:rsidRPr="00883CF4" w:rsidRDefault="00972932" w:rsidP="00972932">
      <w:pPr>
        <w:widowControl w:val="0"/>
        <w:spacing w:line="360" w:lineRule="exact"/>
        <w:ind w:left="426" w:hanging="426"/>
        <w:rPr>
          <w:color w:val="000000" w:themeColor="text1"/>
          <w:szCs w:val="24"/>
        </w:rPr>
      </w:pPr>
    </w:p>
    <w:p w14:paraId="25117B13" w14:textId="77777777" w:rsidR="00C829A2" w:rsidRPr="00883CF4" w:rsidRDefault="00C829A2" w:rsidP="00FD6228">
      <w:pPr>
        <w:widowControl w:val="0"/>
        <w:spacing w:line="360" w:lineRule="exact"/>
        <w:ind w:left="709" w:hanging="425"/>
        <w:rPr>
          <w:color w:val="000000" w:themeColor="text1"/>
          <w:szCs w:val="24"/>
        </w:rPr>
      </w:pPr>
      <w:r w:rsidRPr="00883CF4">
        <w:rPr>
          <w:color w:val="000000" w:themeColor="text1"/>
          <w:szCs w:val="24"/>
        </w:rPr>
        <w:t>a)</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ab/>
        <w:t>Dienstbarkeiten und Reallasten in das Grundbuch zur Eintragung zu bringen oder zu übernehmen, die bei dem Gesamtbauvorhaben zur Sicherung von nachbarrechtlichen Verhältnissen, insbesondere Versorgungs- und Entsorgungsleitungen, dienen und diesen Dienstbarkeiten/Reallasten Rang vor der Auflassungsvormerkung und etwaigen Rechten in Abteilung III des Grundbuchs einzuräumen. Den Inhalt bestimmt der Verkäufer nach § 315 BGB. Die Dienstbarkeiten/Reallasten übernimmt der Käufer;</w:t>
      </w:r>
    </w:p>
    <w:p w14:paraId="2AAB3EFA" w14:textId="77777777" w:rsidR="00C829A2" w:rsidRPr="00883CF4" w:rsidRDefault="00C829A2" w:rsidP="00FD6228">
      <w:pPr>
        <w:widowControl w:val="0"/>
        <w:spacing w:line="360" w:lineRule="exact"/>
        <w:rPr>
          <w:color w:val="000000" w:themeColor="text1"/>
          <w:szCs w:val="24"/>
        </w:rPr>
      </w:pPr>
    </w:p>
    <w:p w14:paraId="069BC3B5" w14:textId="77777777" w:rsidR="00C829A2" w:rsidRPr="00883CF4" w:rsidRDefault="00C829A2" w:rsidP="00FD6228">
      <w:pPr>
        <w:widowControl w:val="0"/>
        <w:spacing w:line="360" w:lineRule="exact"/>
        <w:ind w:left="709" w:hanging="425"/>
        <w:rPr>
          <w:color w:val="000000" w:themeColor="text1"/>
          <w:szCs w:val="24"/>
        </w:rPr>
      </w:pPr>
      <w:r w:rsidRPr="00883CF4">
        <w:rPr>
          <w:color w:val="000000" w:themeColor="text1"/>
          <w:szCs w:val="24"/>
        </w:rPr>
        <w:t>b)</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ab/>
        <w:t xml:space="preserve">allgemein die Teilungserklärung mit Gemeinschaftsordnung und das Gemeinschaftseigentum beliebig zu ändern, im </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Besonderen die Einheiten nach Größe und Miteigentumsanteilen zu verändern, aufzuteilen und zusammenzulegen, Dienstbarkeiten aufzuheben und neu zu begründen, zusätzliche Einheiten zu schaffen, Einheiten wegfallen zu lassen, Sondernutzungsrechte neu zu begründen, zuzuordnen, abzuändern, aufzuheben und – soweit hierzu erforderlich – Auflassungen und etwaige Bewilligungen zu erklären und entgegenzunehmen; ferner den ersten Verwalter für bis zu 3 Jahre ab Bestellungsbeginn, den der Verkäufer festsetzen kann, zu bestellen;</w:t>
      </w:r>
    </w:p>
    <w:p w14:paraId="20AFA3CA" w14:textId="77777777" w:rsidR="00C829A2" w:rsidRPr="00883CF4" w:rsidRDefault="00C829A2" w:rsidP="00FD6228">
      <w:pPr>
        <w:widowControl w:val="0"/>
        <w:spacing w:line="360" w:lineRule="exact"/>
        <w:rPr>
          <w:color w:val="000000" w:themeColor="text1"/>
          <w:szCs w:val="24"/>
        </w:rPr>
      </w:pPr>
    </w:p>
    <w:p w14:paraId="0D2B363B" w14:textId="77777777" w:rsidR="00C829A2" w:rsidRPr="00883CF4" w:rsidRDefault="00C829A2" w:rsidP="00FD6228">
      <w:pPr>
        <w:spacing w:line="360" w:lineRule="exact"/>
        <w:ind w:left="709" w:hanging="425"/>
        <w:rPr>
          <w:color w:val="000000" w:themeColor="text1"/>
          <w:szCs w:val="24"/>
        </w:rPr>
      </w:pPr>
      <w:r w:rsidRPr="00883CF4">
        <w:rPr>
          <w:color w:val="000000" w:themeColor="text1"/>
          <w:szCs w:val="24"/>
        </w:rPr>
        <w:t>c)</w:t>
      </w:r>
      <w:r w:rsidRPr="00883CF4">
        <w:rPr>
          <w:color w:val="000000" w:themeColor="text1"/>
          <w:szCs w:val="24"/>
        </w:rPr>
        <w:tab/>
        <w:t>zur Arrondierung des Vertragsgrundstücks beliebig Grundstücksteilflächen zu erwerben oder zu veräußern, von der Vormerkung des Käufers freizugeben, dem Sondereigentum zu unterstellen oder daran bestehendes Sondereigentum aufzuheben und Vereinigungen oder Bestandteilszuschreibungen zu erklären;</w:t>
      </w:r>
    </w:p>
    <w:p w14:paraId="4DCC319A" w14:textId="77777777" w:rsidR="00C829A2" w:rsidRPr="00883CF4" w:rsidRDefault="00C829A2" w:rsidP="00FD6228">
      <w:pPr>
        <w:spacing w:line="360" w:lineRule="exact"/>
        <w:ind w:left="851" w:hanging="567"/>
        <w:rPr>
          <w:color w:val="000000" w:themeColor="text1"/>
          <w:szCs w:val="24"/>
        </w:rPr>
      </w:pPr>
    </w:p>
    <w:p w14:paraId="2D97B551" w14:textId="77777777" w:rsidR="00C829A2" w:rsidRPr="00883CF4" w:rsidRDefault="00C829A2" w:rsidP="00FD6228">
      <w:pPr>
        <w:spacing w:line="360" w:lineRule="exact"/>
        <w:ind w:left="709" w:hanging="425"/>
        <w:rPr>
          <w:color w:val="000000" w:themeColor="text1"/>
          <w:szCs w:val="24"/>
        </w:rPr>
      </w:pPr>
      <w:r w:rsidRPr="00883CF4">
        <w:rPr>
          <w:color w:val="000000" w:themeColor="text1"/>
          <w:szCs w:val="24"/>
        </w:rPr>
        <w:t>d)</w:t>
      </w:r>
      <w:r w:rsidRPr="00883CF4">
        <w:rPr>
          <w:color w:val="000000" w:themeColor="text1"/>
          <w:szCs w:val="24"/>
        </w:rPr>
        <w:tab/>
        <w:t xml:space="preserve">alle zur </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 xml:space="preserve">Arrondierung und zur endgültigen Festlegung nach einer etwaigen Vermessung des in </w:t>
      </w:r>
      <w:r w:rsidR="00AC1A44" w:rsidRPr="00883CF4">
        <w:rPr>
          <w:color w:val="000000" w:themeColor="text1"/>
          <w:szCs w:val="24"/>
        </w:rPr>
        <w:t>§ 1</w:t>
      </w:r>
      <w:r w:rsidRPr="00883CF4">
        <w:rPr>
          <w:color w:val="000000" w:themeColor="text1"/>
          <w:szCs w:val="24"/>
        </w:rPr>
        <w:t xml:space="preserve"> Ziffer 1. bezeichneten Grundbesitzes vor Privaten und Behörden zweckdienlichen Erklärungen abzugeben; insbesondere wegen Zu- und Abveräußerung, Feststellung gemäß </w:t>
      </w:r>
      <w:r w:rsidR="00122002" w:rsidRPr="00883CF4">
        <w:rPr>
          <w:color w:val="000000" w:themeColor="text1"/>
          <w:szCs w:val="24"/>
        </w:rPr>
        <w:t>Fortführungs</w:t>
      </w:r>
      <w:r w:rsidRPr="00883CF4">
        <w:rPr>
          <w:color w:val="000000" w:themeColor="text1"/>
          <w:szCs w:val="24"/>
        </w:rPr>
        <w:t>nachweis, Auflassungen, Eigentumsvormerkungen und Erklärungen zur Rangänderung und Lastenfreistellung; samt Änderungen, nachträglichen Feststellungen und Ergänzungen; wobei etwaige Gegenleistungen allein dem Verkäufer zustehen bzw. von ihm getragen werden.</w:t>
      </w:r>
    </w:p>
    <w:p w14:paraId="3013AC22" w14:textId="77777777" w:rsidR="00C829A2" w:rsidRPr="00883CF4" w:rsidRDefault="00C829A2" w:rsidP="00FD6228">
      <w:pPr>
        <w:widowControl w:val="0"/>
        <w:spacing w:line="360" w:lineRule="exact"/>
        <w:rPr>
          <w:color w:val="000000" w:themeColor="text1"/>
          <w:szCs w:val="24"/>
        </w:rPr>
      </w:pPr>
    </w:p>
    <w:p w14:paraId="7DBF67AB" w14:textId="77777777" w:rsidR="00C829A2" w:rsidRPr="00883CF4" w:rsidRDefault="00C829A2" w:rsidP="00FD6228">
      <w:pPr>
        <w:widowControl w:val="0"/>
        <w:spacing w:line="360" w:lineRule="exact"/>
        <w:ind w:left="709" w:hanging="425"/>
        <w:rPr>
          <w:color w:val="000000" w:themeColor="text1"/>
          <w:szCs w:val="24"/>
        </w:rPr>
      </w:pPr>
      <w:r w:rsidRPr="00883CF4">
        <w:rPr>
          <w:color w:val="000000" w:themeColor="text1"/>
          <w:szCs w:val="24"/>
        </w:rPr>
        <w:t>e)</w:t>
      </w:r>
      <w:r w:rsidRPr="00883CF4">
        <w:rPr>
          <w:color w:val="000000" w:themeColor="text1"/>
          <w:szCs w:val="24"/>
        </w:rPr>
        <w:tab/>
        <w:t>diesen Bauträgervertrag sowie etwa vom Käufer bestellte Finanzierungsgrundpfandrechte entsprechend anzupassen und – soweit hierzu erforderlich – Auflassungen und etwaige Bewilligungen zu erklären und entgegenzunehmen.</w:t>
      </w:r>
    </w:p>
    <w:p w14:paraId="32F90ABA" w14:textId="77777777" w:rsidR="00C829A2" w:rsidRPr="00883CF4" w:rsidRDefault="00C829A2" w:rsidP="00FD6228">
      <w:pPr>
        <w:widowControl w:val="0"/>
        <w:spacing w:line="360" w:lineRule="exact"/>
        <w:rPr>
          <w:color w:val="000000" w:themeColor="text1"/>
          <w:szCs w:val="24"/>
        </w:rPr>
      </w:pPr>
    </w:p>
    <w:p w14:paraId="171D41F0" w14:textId="77777777" w:rsidR="002E6F54" w:rsidRPr="00883CF4" w:rsidRDefault="00AF2261" w:rsidP="002E6F54">
      <w:pPr>
        <w:spacing w:line="350" w:lineRule="atLeast"/>
        <w:ind w:left="426"/>
        <w:rPr>
          <w:color w:val="000000" w:themeColor="text1"/>
        </w:rPr>
      </w:pPr>
      <w:r w:rsidRPr="00883CF4">
        <w:rPr>
          <w:color w:val="000000" w:themeColor="text1"/>
          <w:szCs w:val="24"/>
        </w:rPr>
        <w:t xml:space="preserve">Voraussetzungen und Einschränkungen der Vollmachten gelten grundsätzlich nur im Innenverhältnis, nicht nach außen hin, insbesondere nicht gegenüber dem Grundbuchamt. </w:t>
      </w:r>
      <w:r w:rsidR="00E503D9" w:rsidRPr="00883CF4">
        <w:rPr>
          <w:color w:val="000000" w:themeColor="text1"/>
          <w:szCs w:val="24"/>
        </w:rPr>
        <w:t>Im Außenverhältnis darf von der Vollmacht nicht Gebrauch gemacht werden, wenn Inhalt und Umfang des vertragsgegenständlichen Sondereigentums sich ändern werden.</w:t>
      </w:r>
      <w:r w:rsidRPr="00883CF4">
        <w:rPr>
          <w:color w:val="000000" w:themeColor="text1"/>
          <w:szCs w:val="24"/>
        </w:rPr>
        <w:t xml:space="preserve"> </w:t>
      </w:r>
      <w:r w:rsidR="00C829A2" w:rsidRPr="00883CF4">
        <w:rPr>
          <w:color w:val="000000" w:themeColor="text1"/>
          <w:szCs w:val="24"/>
        </w:rPr>
        <w:t xml:space="preserve">Im Innenverhältnis darf aufgrund der Vollmachten ohne Zustimmung des Käufers nur gehandelt werden, wenn bei wirtschaftlicher Betrachtung der Gebrauch des anteiligen Gemeinschaftseigentums nicht unzumutbar beeinträchtigt wird. </w:t>
      </w:r>
      <w:r w:rsidR="002E6F54" w:rsidRPr="00883CF4">
        <w:rPr>
          <w:color w:val="000000" w:themeColor="text1"/>
        </w:rPr>
        <w:t xml:space="preserve">Sämtliche Änderungen dürfen Güte, Wert und Gebrauchsfähigkeit des Vertragsgegenstands nicht mindern, müssen dem Käufer zumutbar sein und sind ihm unverzüglich mitzuteilen. </w:t>
      </w:r>
      <w:r w:rsidR="00C829A2" w:rsidRPr="00883CF4">
        <w:rPr>
          <w:color w:val="000000" w:themeColor="text1"/>
          <w:szCs w:val="24"/>
        </w:rPr>
        <w:t xml:space="preserve">Unter diesen Voraussetzungen ist der Käufer verpflichtet, an solchen Maßnahmen mitzuwirken, wenn ihm dabei keine Kosten entstehen. </w:t>
      </w:r>
    </w:p>
    <w:p w14:paraId="587748C9" w14:textId="77777777" w:rsidR="00C829A2" w:rsidRPr="00883CF4" w:rsidRDefault="00C829A2" w:rsidP="00FD6228">
      <w:pPr>
        <w:widowControl w:val="0"/>
        <w:spacing w:line="360" w:lineRule="exact"/>
        <w:ind w:left="426"/>
        <w:rPr>
          <w:color w:val="000000" w:themeColor="text1"/>
          <w:szCs w:val="24"/>
        </w:rPr>
      </w:pPr>
    </w:p>
    <w:p w14:paraId="7330347D" w14:textId="77777777" w:rsidR="00C829A2" w:rsidRPr="00883CF4" w:rsidRDefault="00C829A2" w:rsidP="00FD6228">
      <w:pPr>
        <w:widowControl w:val="0"/>
        <w:spacing w:line="360" w:lineRule="exact"/>
        <w:ind w:left="426"/>
        <w:rPr>
          <w:color w:val="000000" w:themeColor="text1"/>
          <w:szCs w:val="24"/>
        </w:rPr>
      </w:pPr>
      <w:r w:rsidRPr="00883CF4">
        <w:rPr>
          <w:color w:val="000000" w:themeColor="text1"/>
          <w:szCs w:val="24"/>
        </w:rPr>
        <w:t xml:space="preserve">Die Vollmachten </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 xml:space="preserve">erlöschen mit Eigentumsumschreibung der letzten Einheit des Verkäufers aus der Gesamtanlage im Grundbuch, spätestens am </w:t>
      </w:r>
      <w:r w:rsidR="000A4142" w:rsidRPr="00883CF4">
        <w:rPr>
          <w:color w:val="000000" w:themeColor="text1"/>
          <w:szCs w:val="24"/>
        </w:rPr>
        <w:t xml:space="preserve">01.05.2018 </w:t>
      </w:r>
      <w:r w:rsidRPr="00883CF4">
        <w:rPr>
          <w:color w:val="000000" w:themeColor="text1"/>
          <w:szCs w:val="24"/>
        </w:rPr>
        <w:t>Die Vollmachten sind unwiderruflich.</w:t>
      </w:r>
    </w:p>
    <w:p w14:paraId="1B5A87B7" w14:textId="77777777" w:rsidR="00C829A2" w:rsidRPr="00883CF4" w:rsidRDefault="00C829A2" w:rsidP="00FD6228">
      <w:pPr>
        <w:widowControl w:val="0"/>
        <w:spacing w:line="360" w:lineRule="exact"/>
        <w:ind w:left="426"/>
        <w:rPr>
          <w:color w:val="000000" w:themeColor="text1"/>
          <w:szCs w:val="24"/>
        </w:rPr>
      </w:pPr>
    </w:p>
    <w:p w14:paraId="7B1524F5" w14:textId="77777777" w:rsidR="00C829A2" w:rsidRPr="00883CF4" w:rsidRDefault="00C829A2" w:rsidP="00FD6228">
      <w:pPr>
        <w:spacing w:line="360" w:lineRule="exact"/>
        <w:ind w:left="426"/>
        <w:rPr>
          <w:color w:val="000000" w:themeColor="text1"/>
          <w:szCs w:val="24"/>
        </w:rPr>
      </w:pPr>
      <w:r w:rsidRPr="00883CF4">
        <w:rPr>
          <w:color w:val="000000" w:themeColor="text1"/>
          <w:szCs w:val="24"/>
        </w:rPr>
        <w:t xml:space="preserve">Die Vollmachten können </w:t>
      </w:r>
      <w:bookmarkStart w:id="41" w:name="OLE_LINK103"/>
      <w:bookmarkStart w:id="42" w:name="OLE_LINK104"/>
      <w:bookmarkStart w:id="43" w:name="OLE_LINK105"/>
      <w:bookmarkStart w:id="44" w:name="OLE_LINK22"/>
      <w:bookmarkStart w:id="45" w:name="OLE_LINK23"/>
      <w:r w:rsidRPr="00883CF4">
        <w:rPr>
          <w:color w:val="000000" w:themeColor="text1"/>
          <w:szCs w:val="24"/>
        </w:rPr>
        <w:t xml:space="preserve">nur an </w:t>
      </w:r>
      <w:r w:rsidR="002E6F54" w:rsidRPr="00883CF4">
        <w:rPr>
          <w:color w:val="000000" w:themeColor="text1"/>
          <w:szCs w:val="24"/>
        </w:rPr>
        <w:t>der</w:t>
      </w:r>
      <w:r w:rsidRPr="00883CF4">
        <w:rPr>
          <w:color w:val="000000" w:themeColor="text1"/>
          <w:szCs w:val="24"/>
        </w:rPr>
        <w:t xml:space="preserve"> Notarstelle des Notars Dr. Johannes Hecht in Hengersberg ausgeübt werden</w:t>
      </w:r>
      <w:bookmarkEnd w:id="41"/>
      <w:bookmarkEnd w:id="42"/>
      <w:bookmarkEnd w:id="43"/>
      <w:bookmarkEnd w:id="44"/>
      <w:bookmarkEnd w:id="45"/>
      <w:r w:rsidRPr="00883CF4">
        <w:rPr>
          <w:color w:val="000000" w:themeColor="text1"/>
          <w:szCs w:val="24"/>
        </w:rPr>
        <w:t xml:space="preserve">. </w:t>
      </w:r>
    </w:p>
    <w:p w14:paraId="7537D505" w14:textId="77777777" w:rsidR="00C829A2" w:rsidRPr="00883CF4" w:rsidRDefault="00C829A2" w:rsidP="00FD6228">
      <w:pPr>
        <w:widowControl w:val="0"/>
        <w:spacing w:line="360" w:lineRule="exact"/>
        <w:rPr>
          <w:color w:val="000000" w:themeColor="text1"/>
          <w:szCs w:val="24"/>
        </w:rPr>
      </w:pPr>
    </w:p>
    <w:p w14:paraId="79F41121" w14:textId="77777777" w:rsidR="00AC1A44" w:rsidRPr="00883CF4" w:rsidRDefault="00AC1A44" w:rsidP="00972932">
      <w:pPr>
        <w:widowControl w:val="0"/>
        <w:tabs>
          <w:tab w:val="left" w:pos="426"/>
        </w:tabs>
        <w:spacing w:line="360" w:lineRule="exact"/>
        <w:ind w:left="426" w:hanging="426"/>
        <w:rPr>
          <w:color w:val="000000" w:themeColor="text1"/>
          <w:szCs w:val="24"/>
        </w:rPr>
      </w:pPr>
      <w:r w:rsidRPr="00883CF4">
        <w:rPr>
          <w:color w:val="000000" w:themeColor="text1"/>
          <w:szCs w:val="24"/>
        </w:rPr>
        <w:t>2.</w:t>
      </w:r>
      <w:r w:rsidRPr="00883CF4">
        <w:rPr>
          <w:color w:val="000000" w:themeColor="text1"/>
          <w:szCs w:val="24"/>
        </w:rPr>
        <w:tab/>
        <w:t xml:space="preserve">Der Verkäufer erteilt dem Käufer unter Befreiung von den Beschränkungen des § 181 BGB Vollmacht, ihn bei der Bestellung der in </w:t>
      </w:r>
      <w:r w:rsidR="00A932A4" w:rsidRPr="00883CF4">
        <w:rPr>
          <w:color w:val="000000" w:themeColor="text1"/>
          <w:szCs w:val="24"/>
        </w:rPr>
        <w:t>§ 6 bezeichneten Grundpfandrechte bis zu 120 % des Kaufpreises nebst bis zu 20 % Jahreszinsen und einer einmaligen Nebenleistung von bis zu 15 % zu vertreten.</w:t>
      </w:r>
    </w:p>
    <w:p w14:paraId="234229FB" w14:textId="77777777" w:rsidR="00A932A4" w:rsidRPr="00883CF4" w:rsidRDefault="00A932A4" w:rsidP="00972932">
      <w:pPr>
        <w:widowControl w:val="0"/>
        <w:tabs>
          <w:tab w:val="left" w:pos="426"/>
        </w:tabs>
        <w:spacing w:line="360" w:lineRule="exact"/>
        <w:ind w:left="426"/>
        <w:rPr>
          <w:color w:val="000000" w:themeColor="text1"/>
          <w:szCs w:val="24"/>
        </w:rPr>
      </w:pPr>
    </w:p>
    <w:p w14:paraId="3C5159ED" w14:textId="77777777" w:rsidR="00A932A4" w:rsidRPr="00883CF4" w:rsidRDefault="00A932A4" w:rsidP="00972932">
      <w:pPr>
        <w:widowControl w:val="0"/>
        <w:tabs>
          <w:tab w:val="left" w:pos="426"/>
        </w:tabs>
        <w:spacing w:line="360" w:lineRule="exact"/>
        <w:ind w:left="426"/>
        <w:rPr>
          <w:color w:val="000000" w:themeColor="text1"/>
          <w:szCs w:val="24"/>
        </w:rPr>
      </w:pPr>
      <w:r w:rsidRPr="00883CF4">
        <w:rPr>
          <w:color w:val="000000" w:themeColor="text1"/>
          <w:szCs w:val="24"/>
        </w:rPr>
        <w:t>Bei mehreren Käufern ist jedem einzelnen von ihnen entsprechende Vollmacht erteilt, mehrere Käufer erteilen sich untereinander dieselbe Vollmacht.</w:t>
      </w:r>
    </w:p>
    <w:p w14:paraId="17F3A77A" w14:textId="77777777" w:rsidR="00A932A4" w:rsidRPr="00883CF4" w:rsidRDefault="00A932A4" w:rsidP="00972932">
      <w:pPr>
        <w:widowControl w:val="0"/>
        <w:tabs>
          <w:tab w:val="left" w:pos="426"/>
        </w:tabs>
        <w:spacing w:line="360" w:lineRule="exact"/>
        <w:ind w:left="426"/>
        <w:rPr>
          <w:color w:val="000000" w:themeColor="text1"/>
          <w:szCs w:val="24"/>
        </w:rPr>
      </w:pPr>
    </w:p>
    <w:p w14:paraId="796CA6A5" w14:textId="77777777" w:rsidR="00A932A4" w:rsidRPr="00883CF4" w:rsidRDefault="00A932A4" w:rsidP="00972932">
      <w:pPr>
        <w:widowControl w:val="0"/>
        <w:tabs>
          <w:tab w:val="left" w:pos="426"/>
        </w:tabs>
        <w:spacing w:line="360" w:lineRule="exact"/>
        <w:ind w:left="426"/>
        <w:rPr>
          <w:color w:val="000000" w:themeColor="text1"/>
          <w:szCs w:val="24"/>
        </w:rPr>
      </w:pPr>
      <w:r w:rsidRPr="00883CF4">
        <w:rPr>
          <w:color w:val="000000" w:themeColor="text1"/>
          <w:szCs w:val="24"/>
        </w:rPr>
        <w:t xml:space="preserve">Mehrere </w:t>
      </w:r>
      <w:r w:rsidR="00FD6228" w:rsidRPr="00883CF4">
        <w:rPr>
          <w:color w:val="000000" w:themeColor="text1"/>
          <w:szCs w:val="24"/>
        </w:rPr>
        <w:t>Käufer</w:t>
      </w:r>
      <w:r w:rsidRPr="00883CF4">
        <w:rPr>
          <w:color w:val="000000" w:themeColor="text1"/>
          <w:szCs w:val="24"/>
        </w:rPr>
        <w:t xml:space="preserve"> bevollmächtigen sich darüber hinaus gegenseitig</w:t>
      </w:r>
      <w:r w:rsidR="00FD6228" w:rsidRPr="00883CF4">
        <w:rPr>
          <w:color w:val="000000" w:themeColor="text1"/>
          <w:szCs w:val="24"/>
        </w:rPr>
        <w:t>, den Grundpfandrechtsgläubiger</w:t>
      </w:r>
      <w:r w:rsidRPr="00883CF4">
        <w:rPr>
          <w:color w:val="000000" w:themeColor="text1"/>
          <w:szCs w:val="24"/>
        </w:rPr>
        <w:t>n gegenüber für alle Käufer die gesamtschuldnerische persönliche Verpflichtung mit Zwangsvollstreckungsunterwerfung in das gesamte Vermögen abzugeben und mit der Eigentumsvormerkung hinter die zu bestellenden Rechte zurückzutreten. Jeder Bevollmächtigte ist allseits von den Beschränkungen des § 181 BGB befreit.</w:t>
      </w:r>
    </w:p>
    <w:p w14:paraId="5841F20A" w14:textId="77777777" w:rsidR="00A932A4" w:rsidRPr="00883CF4" w:rsidRDefault="00A932A4" w:rsidP="00972932">
      <w:pPr>
        <w:widowControl w:val="0"/>
        <w:tabs>
          <w:tab w:val="left" w:pos="426"/>
        </w:tabs>
        <w:spacing w:line="360" w:lineRule="exact"/>
        <w:ind w:left="426"/>
        <w:rPr>
          <w:color w:val="000000" w:themeColor="text1"/>
          <w:szCs w:val="24"/>
        </w:rPr>
      </w:pPr>
    </w:p>
    <w:p w14:paraId="74EF4B43" w14:textId="77777777" w:rsidR="00A932A4" w:rsidRPr="00883CF4" w:rsidRDefault="00A932A4" w:rsidP="00972932">
      <w:pPr>
        <w:widowControl w:val="0"/>
        <w:tabs>
          <w:tab w:val="left" w:pos="426"/>
        </w:tabs>
        <w:spacing w:line="360" w:lineRule="exact"/>
        <w:ind w:left="426"/>
        <w:rPr>
          <w:color w:val="000000" w:themeColor="text1"/>
          <w:szCs w:val="24"/>
        </w:rPr>
      </w:pPr>
      <w:r w:rsidRPr="00883CF4">
        <w:rPr>
          <w:color w:val="000000" w:themeColor="text1"/>
          <w:szCs w:val="24"/>
        </w:rPr>
        <w:t xml:space="preserve">Diese Vollmacht kann </w:t>
      </w:r>
      <w:r w:rsidR="009655DD" w:rsidRPr="00883CF4">
        <w:rPr>
          <w:color w:val="000000" w:themeColor="text1"/>
          <w:szCs w:val="24"/>
        </w:rPr>
        <w:t xml:space="preserve">nur an </w:t>
      </w:r>
      <w:r w:rsidR="009377A1" w:rsidRPr="00883CF4">
        <w:rPr>
          <w:color w:val="000000" w:themeColor="text1"/>
          <w:szCs w:val="24"/>
        </w:rPr>
        <w:t xml:space="preserve">dieser </w:t>
      </w:r>
      <w:r w:rsidR="009655DD" w:rsidRPr="00883CF4">
        <w:rPr>
          <w:color w:val="000000" w:themeColor="text1"/>
          <w:szCs w:val="24"/>
        </w:rPr>
        <w:t xml:space="preserve">Notarstelle </w:t>
      </w:r>
      <w:r w:rsidR="009377A1" w:rsidRPr="00883CF4">
        <w:rPr>
          <w:color w:val="000000" w:themeColor="text1"/>
          <w:szCs w:val="24"/>
        </w:rPr>
        <w:t xml:space="preserve">sowie der Notarstelle </w:t>
      </w:r>
      <w:r w:rsidR="009655DD" w:rsidRPr="00883CF4">
        <w:rPr>
          <w:color w:val="000000" w:themeColor="text1"/>
          <w:szCs w:val="24"/>
        </w:rPr>
        <w:t>des Notars Dr. Johannes Hecht in Hengersberg ausgeübt werden.</w:t>
      </w:r>
    </w:p>
    <w:p w14:paraId="1B273D2E" w14:textId="77777777" w:rsidR="00C829A2" w:rsidRPr="00883CF4" w:rsidRDefault="00C829A2" w:rsidP="00972932">
      <w:pPr>
        <w:widowControl w:val="0"/>
        <w:spacing w:line="360" w:lineRule="exact"/>
        <w:ind w:left="426" w:hanging="426"/>
        <w:rPr>
          <w:color w:val="000000" w:themeColor="text1"/>
          <w:szCs w:val="24"/>
        </w:rPr>
      </w:pPr>
    </w:p>
    <w:p w14:paraId="4B62E0A8" w14:textId="77777777" w:rsidR="00A932A4" w:rsidRPr="00883CF4" w:rsidRDefault="00A932A4" w:rsidP="00FD6228">
      <w:pPr>
        <w:widowControl w:val="0"/>
        <w:spacing w:line="360" w:lineRule="exact"/>
        <w:rPr>
          <w:color w:val="000000" w:themeColor="text1"/>
          <w:szCs w:val="24"/>
        </w:rPr>
      </w:pPr>
    </w:p>
    <w:p w14:paraId="2B5169CB"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13</w:t>
      </w:r>
      <w:r w:rsidRPr="00883CF4">
        <w:rPr>
          <w:color w:val="000000" w:themeColor="text1"/>
          <w:szCs w:val="24"/>
        </w:rPr>
        <w:fldChar w:fldCharType="end"/>
      </w:r>
    </w:p>
    <w:p w14:paraId="6D5465A3" w14:textId="77777777" w:rsidR="00C829A2" w:rsidRPr="00883CF4" w:rsidRDefault="00C829A2" w:rsidP="00FD6228">
      <w:pPr>
        <w:widowControl w:val="0"/>
        <w:spacing w:line="360" w:lineRule="exact"/>
        <w:jc w:val="center"/>
        <w:rPr>
          <w:color w:val="000000" w:themeColor="text1"/>
          <w:szCs w:val="24"/>
        </w:rPr>
      </w:pPr>
      <w:r w:rsidRPr="00883CF4">
        <w:rPr>
          <w:bCs/>
          <w:color w:val="000000" w:themeColor="text1"/>
          <w:szCs w:val="24"/>
          <w:u w:val="single"/>
        </w:rPr>
        <w:t>Verjährung</w:t>
      </w:r>
    </w:p>
    <w:p w14:paraId="59CC16B3" w14:textId="77777777" w:rsidR="00C829A2" w:rsidRPr="00883CF4" w:rsidRDefault="00C829A2" w:rsidP="00FD6228">
      <w:pPr>
        <w:pStyle w:val="berschrift3"/>
        <w:keepNext w:val="0"/>
        <w:widowControl w:val="0"/>
        <w:numPr>
          <w:ilvl w:val="2"/>
          <w:numId w:val="0"/>
        </w:numPr>
        <w:spacing w:before="0" w:after="0" w:line="360" w:lineRule="exact"/>
        <w:ind w:left="360" w:hanging="360"/>
        <w:rPr>
          <w:rFonts w:ascii="Arial" w:hAnsi="Arial" w:cs="Arial"/>
          <w:b w:val="0"/>
          <w:color w:val="000000" w:themeColor="text1"/>
          <w:szCs w:val="24"/>
        </w:rPr>
      </w:pPr>
    </w:p>
    <w:p w14:paraId="058FADDE" w14:textId="77777777" w:rsidR="00C829A2" w:rsidRPr="00883CF4" w:rsidRDefault="00C829A2" w:rsidP="00FD6228">
      <w:pPr>
        <w:pStyle w:val="berschrift3"/>
        <w:keepNext w:val="0"/>
        <w:widowControl w:val="0"/>
        <w:numPr>
          <w:ilvl w:val="0"/>
          <w:numId w:val="0"/>
        </w:numPr>
        <w:spacing w:before="0" w:after="0" w:line="360" w:lineRule="exact"/>
        <w:rPr>
          <w:rFonts w:ascii="Arial" w:hAnsi="Arial" w:cs="Arial"/>
          <w:b w:val="0"/>
          <w:color w:val="000000" w:themeColor="text1"/>
          <w:szCs w:val="24"/>
        </w:rPr>
      </w:pPr>
      <w:r w:rsidRPr="00883CF4">
        <w:rPr>
          <w:rFonts w:ascii="Arial" w:hAnsi="Arial" w:cs="Arial"/>
          <w:b w:val="0"/>
          <w:color w:val="000000" w:themeColor="text1"/>
          <w:szCs w:val="24"/>
        </w:rPr>
        <w:t>Der Anspruch auf Verschaffung des Eigentums und der in dieser Urkunde etwa bestellten dinglichen Rechte sowie der Kaufpreisanspruch verjähren jeweils in dreißig Jahren ab dem gesetzlichen Verjährungsbeginn. Der Anspruch auf Herstellung des Bauwerks verjährt nicht vor dessen Abnahme. Für Rechte und Ansprüche wegen Mängeln bleibt es bei der gesetzlichen Verjährung. Rechte und Ansprüche wegen Sachmängeln des Bauwerks verjähren demnach in fünf Jahren nach Abnahme.</w:t>
      </w:r>
    </w:p>
    <w:p w14:paraId="740DD325" w14:textId="77777777" w:rsidR="00C829A2" w:rsidRPr="00883CF4" w:rsidRDefault="00C829A2" w:rsidP="00FD6228">
      <w:pPr>
        <w:widowControl w:val="0"/>
        <w:spacing w:line="360" w:lineRule="exact"/>
        <w:rPr>
          <w:color w:val="000000" w:themeColor="text1"/>
          <w:szCs w:val="24"/>
        </w:rPr>
      </w:pPr>
    </w:p>
    <w:p w14:paraId="516A26CE" w14:textId="77777777" w:rsidR="00C829A2" w:rsidRPr="00883CF4" w:rsidRDefault="00C829A2" w:rsidP="00FD6228">
      <w:pPr>
        <w:widowControl w:val="0"/>
        <w:spacing w:line="360" w:lineRule="exact"/>
        <w:rPr>
          <w:color w:val="000000" w:themeColor="text1"/>
          <w:szCs w:val="24"/>
        </w:rPr>
      </w:pPr>
    </w:p>
    <w:p w14:paraId="705F8A1E" w14:textId="77777777" w:rsidR="00FD6228" w:rsidRPr="00883CF4" w:rsidRDefault="00FD6228" w:rsidP="00FD6228">
      <w:pPr>
        <w:widowControl w:val="0"/>
        <w:spacing w:line="360" w:lineRule="exact"/>
        <w:rPr>
          <w:color w:val="000000" w:themeColor="text1"/>
          <w:szCs w:val="24"/>
        </w:rPr>
      </w:pPr>
    </w:p>
    <w:p w14:paraId="1C42A693"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14</w:t>
      </w:r>
      <w:r w:rsidRPr="00883CF4">
        <w:rPr>
          <w:color w:val="000000" w:themeColor="text1"/>
          <w:szCs w:val="24"/>
        </w:rPr>
        <w:fldChar w:fldCharType="end"/>
      </w:r>
    </w:p>
    <w:p w14:paraId="43FD0AAD" w14:textId="77777777" w:rsidR="00C829A2" w:rsidRPr="00883CF4" w:rsidRDefault="00C829A2" w:rsidP="00FD6228">
      <w:pPr>
        <w:widowControl w:val="0"/>
        <w:spacing w:line="360" w:lineRule="exact"/>
        <w:jc w:val="center"/>
        <w:rPr>
          <w:color w:val="000000" w:themeColor="text1"/>
          <w:szCs w:val="24"/>
          <w:u w:val="single"/>
        </w:rPr>
      </w:pPr>
      <w:r w:rsidRPr="00883CF4">
        <w:rPr>
          <w:bCs/>
          <w:color w:val="000000" w:themeColor="text1"/>
          <w:szCs w:val="24"/>
          <w:u w:val="single"/>
        </w:rPr>
        <w:t>Abtretungsausschluss, Sonstiges</w:t>
      </w:r>
    </w:p>
    <w:p w14:paraId="5D8F6E4E" w14:textId="77777777" w:rsidR="00C829A2" w:rsidRPr="00883CF4" w:rsidRDefault="00C829A2" w:rsidP="00FD6228">
      <w:pPr>
        <w:widowControl w:val="0"/>
        <w:spacing w:line="360" w:lineRule="exact"/>
        <w:rPr>
          <w:color w:val="000000" w:themeColor="text1"/>
          <w:szCs w:val="24"/>
        </w:rPr>
      </w:pPr>
    </w:p>
    <w:p w14:paraId="62878FE8" w14:textId="77777777" w:rsidR="00C829A2" w:rsidRPr="00883CF4" w:rsidRDefault="00C829A2" w:rsidP="00FD6228">
      <w:pPr>
        <w:pStyle w:val="berschrift3"/>
        <w:widowControl w:val="0"/>
        <w:numPr>
          <w:ilvl w:val="2"/>
          <w:numId w:val="0"/>
        </w:numPr>
        <w:spacing w:before="0" w:after="0" w:line="360" w:lineRule="exact"/>
        <w:ind w:left="426" w:hanging="426"/>
        <w:rPr>
          <w:rFonts w:ascii="Arial" w:hAnsi="Arial" w:cs="Arial"/>
          <w:b w:val="0"/>
          <w:color w:val="000000" w:themeColor="text1"/>
          <w:szCs w:val="24"/>
        </w:rPr>
      </w:pPr>
      <w:r w:rsidRPr="00883CF4">
        <w:rPr>
          <w:rFonts w:ascii="Arial" w:hAnsi="Arial" w:cs="Arial"/>
          <w:b w:val="0"/>
          <w:color w:val="000000" w:themeColor="text1"/>
          <w:szCs w:val="24"/>
        </w:rPr>
        <w:t>1.</w:t>
      </w:r>
      <w:r w:rsidRPr="00883CF4">
        <w:rPr>
          <w:rFonts w:ascii="Arial" w:hAnsi="Arial" w:cs="Arial"/>
          <w:b w:val="0"/>
          <w:color w:val="000000" w:themeColor="text1"/>
          <w:szCs w:val="24"/>
        </w:rPr>
        <w:tab/>
        <w:t>Der Anspruch auf Verschaffung des Eigentums ist weder abtretbar noch verpfändbar.</w:t>
      </w:r>
    </w:p>
    <w:p w14:paraId="05A8B4DD" w14:textId="77777777" w:rsidR="005E250F" w:rsidRPr="00883CF4" w:rsidRDefault="005E250F" w:rsidP="005E250F">
      <w:pPr>
        <w:rPr>
          <w:color w:val="000000" w:themeColor="text1"/>
        </w:rPr>
      </w:pPr>
    </w:p>
    <w:p w14:paraId="342F463F" w14:textId="77777777" w:rsidR="00C829A2" w:rsidRPr="00883CF4" w:rsidRDefault="00C829A2" w:rsidP="00FD6228">
      <w:pPr>
        <w:pStyle w:val="berschrift3"/>
        <w:widowControl w:val="0"/>
        <w:numPr>
          <w:ilvl w:val="2"/>
          <w:numId w:val="0"/>
        </w:numPr>
        <w:spacing w:before="0" w:after="0" w:line="360" w:lineRule="exact"/>
        <w:ind w:left="426" w:hanging="426"/>
        <w:jc w:val="left"/>
        <w:rPr>
          <w:rFonts w:ascii="Arial" w:hAnsi="Arial" w:cs="Arial"/>
          <w:b w:val="0"/>
          <w:color w:val="000000" w:themeColor="text1"/>
          <w:szCs w:val="24"/>
        </w:rPr>
      </w:pPr>
      <w:r w:rsidRPr="00883CF4">
        <w:rPr>
          <w:rFonts w:ascii="Arial" w:hAnsi="Arial" w:cs="Arial"/>
          <w:b w:val="0"/>
          <w:color w:val="000000" w:themeColor="text1"/>
          <w:szCs w:val="24"/>
        </w:rPr>
        <w:t>2.</w:t>
      </w:r>
      <w:r w:rsidRPr="00883CF4">
        <w:rPr>
          <w:rFonts w:ascii="Arial" w:hAnsi="Arial" w:cs="Arial"/>
          <w:b w:val="0"/>
          <w:color w:val="000000" w:themeColor="text1"/>
          <w:szCs w:val="24"/>
        </w:rPr>
        <w:tab/>
        <w:t>Zurückbehaltungsrechte können nur aus diesem Vertragsverhältnis geltend gemacht werden.</w:t>
      </w:r>
    </w:p>
    <w:p w14:paraId="14A6AF10" w14:textId="77777777" w:rsidR="005E250F" w:rsidRPr="00883CF4" w:rsidRDefault="005E250F" w:rsidP="005E250F">
      <w:pPr>
        <w:rPr>
          <w:color w:val="000000" w:themeColor="text1"/>
        </w:rPr>
      </w:pPr>
    </w:p>
    <w:p w14:paraId="5996B9ED" w14:textId="77777777" w:rsidR="00C829A2" w:rsidRPr="00883CF4" w:rsidRDefault="00C829A2" w:rsidP="00FD6228">
      <w:pPr>
        <w:pStyle w:val="berschrift3"/>
        <w:widowControl w:val="0"/>
        <w:numPr>
          <w:ilvl w:val="2"/>
          <w:numId w:val="0"/>
        </w:numPr>
        <w:spacing w:before="0" w:after="0" w:line="360" w:lineRule="exact"/>
        <w:ind w:left="426" w:hanging="426"/>
        <w:jc w:val="left"/>
        <w:rPr>
          <w:rFonts w:ascii="Arial" w:hAnsi="Arial" w:cs="Arial"/>
          <w:b w:val="0"/>
          <w:color w:val="000000" w:themeColor="text1"/>
          <w:szCs w:val="24"/>
        </w:rPr>
      </w:pPr>
      <w:r w:rsidRPr="00883CF4">
        <w:rPr>
          <w:rFonts w:ascii="Arial" w:hAnsi="Arial" w:cs="Arial"/>
          <w:b w:val="0"/>
          <w:color w:val="000000" w:themeColor="text1"/>
          <w:szCs w:val="24"/>
        </w:rPr>
        <w:t>3.</w:t>
      </w:r>
      <w:r w:rsidRPr="00883CF4">
        <w:rPr>
          <w:rFonts w:ascii="Arial" w:hAnsi="Arial" w:cs="Arial"/>
          <w:b w:val="0"/>
          <w:color w:val="000000" w:themeColor="text1"/>
          <w:szCs w:val="24"/>
        </w:rPr>
        <w:tab/>
        <w:t xml:space="preserve">Eine etwaige </w:t>
      </w:r>
      <w:r w:rsidRPr="00883CF4">
        <w:rPr>
          <w:rFonts w:ascii="Arial" w:hAnsi="Arial" w:cs="Arial"/>
          <w:b w:val="0"/>
          <w:color w:val="000000" w:themeColor="text1"/>
          <w:szCs w:val="24"/>
        </w:rPr>
        <w:fldChar w:fldCharType="begin" w:fldLock="1"/>
      </w:r>
      <w:r w:rsidRPr="00883CF4">
        <w:rPr>
          <w:rFonts w:ascii="Arial" w:hAnsi="Arial" w:cs="Arial"/>
          <w:b w:val="0"/>
          <w:color w:val="000000" w:themeColor="text1"/>
          <w:szCs w:val="24"/>
        </w:rPr>
        <w:instrText xml:space="preserve">  </w:instrText>
      </w:r>
      <w:r w:rsidRPr="00883CF4">
        <w:rPr>
          <w:rFonts w:ascii="Arial" w:hAnsi="Arial" w:cs="Arial"/>
          <w:b w:val="0"/>
          <w:color w:val="000000" w:themeColor="text1"/>
          <w:szCs w:val="24"/>
        </w:rPr>
        <w:fldChar w:fldCharType="end"/>
      </w:r>
      <w:r w:rsidRPr="00883CF4">
        <w:rPr>
          <w:rFonts w:ascii="Arial" w:hAnsi="Arial" w:cs="Arial"/>
          <w:b w:val="0"/>
          <w:color w:val="000000" w:themeColor="text1"/>
          <w:szCs w:val="24"/>
        </w:rPr>
        <w:t>Ungültigkeit einzelner Bestimmungen dieses Vertrages berührt die Wirksamkeit des Vertrages im Übrigen nicht.</w:t>
      </w:r>
    </w:p>
    <w:p w14:paraId="06678D05" w14:textId="77777777" w:rsidR="00C829A2" w:rsidRPr="00883CF4" w:rsidRDefault="00C829A2" w:rsidP="00FD6228">
      <w:pPr>
        <w:widowControl w:val="0"/>
        <w:spacing w:line="360" w:lineRule="exact"/>
        <w:rPr>
          <w:color w:val="000000" w:themeColor="text1"/>
          <w:szCs w:val="24"/>
        </w:rPr>
      </w:pPr>
    </w:p>
    <w:p w14:paraId="4D99BD13" w14:textId="77777777" w:rsidR="00C829A2" w:rsidRPr="00883CF4" w:rsidRDefault="00C829A2" w:rsidP="00FD6228">
      <w:pPr>
        <w:widowControl w:val="0"/>
        <w:spacing w:line="360" w:lineRule="exact"/>
        <w:rPr>
          <w:color w:val="000000" w:themeColor="text1"/>
          <w:szCs w:val="24"/>
        </w:rPr>
      </w:pPr>
    </w:p>
    <w:p w14:paraId="1DF76DF4"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15</w:t>
      </w:r>
      <w:r w:rsidRPr="00883CF4">
        <w:rPr>
          <w:color w:val="000000" w:themeColor="text1"/>
          <w:szCs w:val="24"/>
        </w:rPr>
        <w:fldChar w:fldCharType="end"/>
      </w:r>
    </w:p>
    <w:p w14:paraId="3841DA45" w14:textId="77777777" w:rsidR="00C829A2" w:rsidRPr="00883CF4" w:rsidRDefault="00C829A2" w:rsidP="00FD6228">
      <w:pPr>
        <w:widowControl w:val="0"/>
        <w:spacing w:line="360" w:lineRule="exact"/>
        <w:jc w:val="center"/>
        <w:rPr>
          <w:color w:val="000000" w:themeColor="text1"/>
          <w:szCs w:val="24"/>
        </w:rPr>
      </w:pPr>
      <w:r w:rsidRPr="00883CF4">
        <w:rPr>
          <w:bCs/>
          <w:color w:val="000000" w:themeColor="text1"/>
          <w:szCs w:val="24"/>
          <w:u w:val="single"/>
        </w:rPr>
        <w:t>Vorrangiges Belegungsrecht</w:t>
      </w:r>
    </w:p>
    <w:p w14:paraId="515F5E7C" w14:textId="77777777" w:rsidR="00DD35BC" w:rsidRPr="00883CF4" w:rsidRDefault="00DD35BC" w:rsidP="00DD35BC">
      <w:pPr>
        <w:widowControl w:val="0"/>
        <w:jc w:val="center"/>
        <w:rPr>
          <w:color w:val="000000" w:themeColor="text1"/>
        </w:rPr>
      </w:pPr>
    </w:p>
    <w:p w14:paraId="52B89795" w14:textId="77777777" w:rsidR="00DD35BC" w:rsidRPr="00883CF4" w:rsidRDefault="00DD35BC" w:rsidP="00DD35BC">
      <w:pPr>
        <w:widowControl w:val="0"/>
        <w:rPr>
          <w:bCs/>
          <w:color w:val="000000" w:themeColor="text1"/>
          <w:szCs w:val="24"/>
        </w:rPr>
      </w:pPr>
      <w:r w:rsidRPr="00883CF4">
        <w:rPr>
          <w:bCs/>
          <w:color w:val="000000" w:themeColor="text1"/>
          <w:szCs w:val="24"/>
        </w:rPr>
        <w:t>Der Verkäufer räumt dem Käufer - auch zugunsten seiner Angehörigen i. S. d. § 15 AO - nach Maßgabe von Ziff. VII. der Verweisungsurkunde ein vorrangiges Belegungsrecht ein.</w:t>
      </w:r>
    </w:p>
    <w:p w14:paraId="0E9C157C" w14:textId="77777777" w:rsidR="00C829A2" w:rsidRPr="00883CF4" w:rsidRDefault="00C829A2" w:rsidP="00DD35BC">
      <w:pPr>
        <w:pStyle w:val="ABUrkunde"/>
        <w:tabs>
          <w:tab w:val="left" w:pos="426"/>
        </w:tabs>
        <w:ind w:left="426" w:hanging="426"/>
        <w:rPr>
          <w:color w:val="000000" w:themeColor="text1"/>
          <w:szCs w:val="24"/>
        </w:rPr>
      </w:pPr>
    </w:p>
    <w:p w14:paraId="14F0EE2C" w14:textId="77777777" w:rsidR="00C829A2" w:rsidRPr="00883CF4" w:rsidRDefault="00C829A2" w:rsidP="00FD6228">
      <w:pPr>
        <w:spacing w:line="360" w:lineRule="exact"/>
        <w:rPr>
          <w:color w:val="000000" w:themeColor="text1"/>
          <w:szCs w:val="24"/>
        </w:rPr>
      </w:pPr>
    </w:p>
    <w:p w14:paraId="79EDC355"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16</w:t>
      </w:r>
      <w:r w:rsidRPr="00883CF4">
        <w:rPr>
          <w:color w:val="000000" w:themeColor="text1"/>
          <w:szCs w:val="24"/>
        </w:rPr>
        <w:fldChar w:fldCharType="end"/>
      </w:r>
    </w:p>
    <w:p w14:paraId="316B7A4F" w14:textId="77777777" w:rsidR="00C829A2" w:rsidRPr="00883CF4" w:rsidRDefault="00C829A2" w:rsidP="00FD6228">
      <w:pPr>
        <w:widowControl w:val="0"/>
        <w:spacing w:line="360" w:lineRule="exact"/>
        <w:jc w:val="center"/>
        <w:rPr>
          <w:color w:val="000000" w:themeColor="text1"/>
          <w:szCs w:val="24"/>
        </w:rPr>
      </w:pPr>
      <w:r w:rsidRPr="00883CF4">
        <w:rPr>
          <w:bCs/>
          <w:color w:val="000000" w:themeColor="text1"/>
          <w:szCs w:val="24"/>
          <w:u w:val="single"/>
        </w:rPr>
        <w:t>Übernahme Mietvertrag, Mietverwaltung</w:t>
      </w:r>
    </w:p>
    <w:p w14:paraId="033FE7DE" w14:textId="77777777" w:rsidR="00C829A2" w:rsidRPr="00883CF4" w:rsidRDefault="00C829A2" w:rsidP="00FD6228">
      <w:pPr>
        <w:widowControl w:val="0"/>
        <w:spacing w:line="360" w:lineRule="exact"/>
        <w:rPr>
          <w:color w:val="000000" w:themeColor="text1"/>
          <w:szCs w:val="24"/>
        </w:rPr>
      </w:pPr>
    </w:p>
    <w:p w14:paraId="45AEE7D8" w14:textId="77777777" w:rsidR="00C829A2" w:rsidRPr="00883CF4" w:rsidRDefault="00C829A2" w:rsidP="00FD6228">
      <w:pPr>
        <w:pStyle w:val="berschrift3"/>
        <w:keepNext w:val="0"/>
        <w:widowControl w:val="0"/>
        <w:numPr>
          <w:ilvl w:val="2"/>
          <w:numId w:val="0"/>
        </w:numPr>
        <w:spacing w:before="0" w:after="0" w:line="360" w:lineRule="exact"/>
        <w:ind w:left="426" w:hanging="426"/>
        <w:rPr>
          <w:rFonts w:ascii="Arial" w:hAnsi="Arial" w:cs="Arial"/>
          <w:b w:val="0"/>
          <w:color w:val="000000" w:themeColor="text1"/>
          <w:szCs w:val="24"/>
        </w:rPr>
      </w:pPr>
      <w:r w:rsidRPr="00883CF4">
        <w:rPr>
          <w:rFonts w:ascii="Arial" w:hAnsi="Arial" w:cs="Arial"/>
          <w:b w:val="0"/>
          <w:color w:val="000000" w:themeColor="text1"/>
          <w:szCs w:val="24"/>
        </w:rPr>
        <w:t>1.</w:t>
      </w:r>
      <w:r w:rsidRPr="00883CF4">
        <w:rPr>
          <w:rFonts w:ascii="Arial" w:hAnsi="Arial" w:cs="Arial"/>
          <w:b w:val="0"/>
          <w:color w:val="000000" w:themeColor="text1"/>
          <w:szCs w:val="24"/>
        </w:rPr>
        <w:tab/>
        <w:t>Entsprechend der in der Teilungserklärung enthaltenen Zweckbestimmung sollen sämtliche Sondereigentumseinheiten samt Gemeinschaftseigentum als Heim i. S. d. Art. 2 des PfleWoqG genutzt werden. Um dies zu gewährleisten hat jeder Eigentümer von Sondereigentum dieses an einen einheitlichen Betreiber zu vermieten bzw. zu verpachten.</w:t>
      </w:r>
    </w:p>
    <w:p w14:paraId="62012C26" w14:textId="77777777" w:rsidR="00C829A2" w:rsidRPr="00883CF4" w:rsidRDefault="00C829A2" w:rsidP="00FD6228">
      <w:pPr>
        <w:widowControl w:val="0"/>
        <w:spacing w:line="360" w:lineRule="exact"/>
        <w:rPr>
          <w:color w:val="000000" w:themeColor="text1"/>
          <w:szCs w:val="24"/>
        </w:rPr>
      </w:pPr>
    </w:p>
    <w:p w14:paraId="6207A71D" w14:textId="77777777" w:rsidR="00C829A2" w:rsidRPr="00883CF4" w:rsidRDefault="00C829A2" w:rsidP="00FD6228">
      <w:pPr>
        <w:pStyle w:val="berschrift3"/>
        <w:keepNext w:val="0"/>
        <w:widowControl w:val="0"/>
        <w:numPr>
          <w:ilvl w:val="2"/>
          <w:numId w:val="0"/>
        </w:numPr>
        <w:spacing w:before="0" w:after="0" w:line="360" w:lineRule="exact"/>
        <w:ind w:left="426" w:hanging="426"/>
        <w:rPr>
          <w:rFonts w:ascii="Arial" w:hAnsi="Arial" w:cs="Arial"/>
          <w:b w:val="0"/>
          <w:color w:val="000000" w:themeColor="text1"/>
          <w:szCs w:val="24"/>
        </w:rPr>
      </w:pPr>
      <w:r w:rsidRPr="00883CF4">
        <w:rPr>
          <w:rFonts w:ascii="Arial" w:hAnsi="Arial" w:cs="Arial"/>
          <w:b w:val="0"/>
          <w:color w:val="000000" w:themeColor="text1"/>
          <w:szCs w:val="24"/>
        </w:rPr>
        <w:t>2.</w:t>
      </w:r>
      <w:r w:rsidRPr="00883CF4">
        <w:rPr>
          <w:rFonts w:ascii="Arial" w:hAnsi="Arial" w:cs="Arial"/>
          <w:b w:val="0"/>
          <w:color w:val="000000" w:themeColor="text1"/>
          <w:szCs w:val="24"/>
        </w:rPr>
        <w:tab/>
        <w:t xml:space="preserve">Als einheitlicher Betreiber des Wohn- und Pflegeheims steht </w:t>
      </w:r>
      <w:r w:rsidR="006665FC" w:rsidRPr="00883CF4">
        <w:rPr>
          <w:rFonts w:ascii="Arial" w:hAnsi="Arial" w:cs="Arial"/>
          <w:b w:val="0"/>
          <w:bCs w:val="0"/>
          <w:color w:val="000000" w:themeColor="text1"/>
          <w:szCs w:val="20"/>
        </w:rPr>
        <w:t>die Gesellschaft in Firma NOVITA Leben im Alter GmbH mit dem Sitz in Hohenwart</w:t>
      </w:r>
      <w:r w:rsidRPr="00883CF4">
        <w:rPr>
          <w:rFonts w:ascii="Arial" w:hAnsi="Arial" w:cs="Arial"/>
          <w:b w:val="0"/>
          <w:color w:val="000000" w:themeColor="text1"/>
          <w:szCs w:val="24"/>
        </w:rPr>
        <w:t xml:space="preserve"> (nachstehend auch: </w:t>
      </w:r>
      <w:r w:rsidRPr="00883CF4">
        <w:rPr>
          <w:rFonts w:ascii="Arial" w:hAnsi="Arial" w:cs="Arial"/>
          <w:b w:val="0"/>
          <w:bCs w:val="0"/>
          <w:color w:val="000000" w:themeColor="text1"/>
          <w:szCs w:val="24"/>
        </w:rPr>
        <w:t>„Betreiber“</w:t>
      </w:r>
      <w:r w:rsidRPr="00883CF4">
        <w:rPr>
          <w:rFonts w:ascii="Arial" w:hAnsi="Arial" w:cs="Arial"/>
          <w:b w:val="0"/>
          <w:color w:val="000000" w:themeColor="text1"/>
          <w:szCs w:val="24"/>
        </w:rPr>
        <w:t xml:space="preserve">) zur Verfügung. </w:t>
      </w:r>
      <w:r w:rsidRPr="00883CF4">
        <w:rPr>
          <w:rFonts w:ascii="Arial" w:hAnsi="Arial" w:cs="Arial"/>
          <w:b w:val="0"/>
          <w:color w:val="000000" w:themeColor="text1"/>
          <w:szCs w:val="24"/>
        </w:rPr>
        <w:br/>
        <w:t>Der Verkäufer hat bereits mit dem Betreiber über sämtliche Sondereigentumseinheiten einschließlich des Vertragsgegenstands einen Global-Mietvertrag auf die Dauer von 25 Jahren geschlossen (</w:t>
      </w:r>
      <w:r w:rsidRPr="00883CF4">
        <w:rPr>
          <w:rFonts w:ascii="Arial" w:hAnsi="Arial" w:cs="Arial"/>
          <w:color w:val="000000" w:themeColor="text1"/>
          <w:szCs w:val="24"/>
        </w:rPr>
        <w:t xml:space="preserve">Anlage </w:t>
      </w:r>
      <w:r w:rsidR="00A54B74" w:rsidRPr="00883CF4">
        <w:rPr>
          <w:rFonts w:ascii="Arial" w:hAnsi="Arial" w:cs="Arial"/>
          <w:color w:val="000000" w:themeColor="text1"/>
          <w:szCs w:val="24"/>
        </w:rPr>
        <w:t>4</w:t>
      </w:r>
      <w:r w:rsidR="000A4142" w:rsidRPr="00883CF4">
        <w:rPr>
          <w:rFonts w:ascii="Arial" w:hAnsi="Arial" w:cs="Arial"/>
          <w:color w:val="000000" w:themeColor="text1"/>
          <w:szCs w:val="24"/>
        </w:rPr>
        <w:t xml:space="preserve"> </w:t>
      </w:r>
      <w:r w:rsidR="008B432F" w:rsidRPr="00883CF4">
        <w:rPr>
          <w:rFonts w:ascii="Arial" w:hAnsi="Arial" w:cs="Arial"/>
          <w:b w:val="0"/>
          <w:color w:val="000000" w:themeColor="text1"/>
          <w:szCs w:val="24"/>
        </w:rPr>
        <w:t>der Verweisungsurkunde</w:t>
      </w:r>
      <w:r w:rsidRPr="00883CF4">
        <w:rPr>
          <w:rFonts w:ascii="Arial" w:hAnsi="Arial" w:cs="Arial"/>
          <w:b w:val="0"/>
          <w:color w:val="000000" w:themeColor="text1"/>
          <w:szCs w:val="24"/>
        </w:rPr>
        <w:t xml:space="preserve">). Der Verkäufer </w:t>
      </w:r>
      <w:r w:rsidR="009D4877" w:rsidRPr="00883CF4">
        <w:rPr>
          <w:rFonts w:ascii="Arial" w:hAnsi="Arial" w:cs="Arial"/>
          <w:b w:val="0"/>
          <w:color w:val="000000" w:themeColor="text1"/>
          <w:szCs w:val="24"/>
        </w:rPr>
        <w:t xml:space="preserve">bzw. eine Tochtergesellschaft des Verkäufers </w:t>
      </w:r>
      <w:r w:rsidRPr="00883CF4">
        <w:rPr>
          <w:rFonts w:ascii="Arial" w:hAnsi="Arial" w:cs="Arial"/>
          <w:b w:val="0"/>
          <w:color w:val="000000" w:themeColor="text1"/>
          <w:szCs w:val="24"/>
        </w:rPr>
        <w:t xml:space="preserve">ist bevollmächtigt, mit Wirkung für den Käufer einen Einzelmietvertrag hinsichtlich des erworbenen Sondereigentums mit im Übrigen identischem Inhalt abzuschließen. Dieser Mietvertrag ist </w:t>
      </w:r>
      <w:r w:rsidR="00F22907" w:rsidRPr="00883CF4">
        <w:rPr>
          <w:rFonts w:ascii="Arial" w:hAnsi="Arial" w:cs="Arial"/>
          <w:b w:val="0"/>
          <w:color w:val="000000" w:themeColor="text1"/>
          <w:szCs w:val="24"/>
        </w:rPr>
        <w:t>der Verweisungsurkunde</w:t>
      </w:r>
      <w:r w:rsidRPr="00883CF4">
        <w:rPr>
          <w:rFonts w:ascii="Arial" w:hAnsi="Arial" w:cs="Arial"/>
          <w:b w:val="0"/>
          <w:color w:val="000000" w:themeColor="text1"/>
          <w:szCs w:val="24"/>
        </w:rPr>
        <w:t xml:space="preserve"> als Unteranlage </w:t>
      </w:r>
      <w:r w:rsidR="00DD35BC" w:rsidRPr="00883CF4">
        <w:rPr>
          <w:rFonts w:ascii="Arial" w:hAnsi="Arial" w:cs="Arial"/>
          <w:b w:val="0"/>
          <w:color w:val="000000" w:themeColor="text1"/>
          <w:szCs w:val="24"/>
        </w:rPr>
        <w:t>3</w:t>
      </w:r>
      <w:r w:rsidRPr="00883CF4">
        <w:rPr>
          <w:rFonts w:ascii="Arial" w:hAnsi="Arial" w:cs="Arial"/>
          <w:b w:val="0"/>
          <w:color w:val="000000" w:themeColor="text1"/>
          <w:szCs w:val="24"/>
        </w:rPr>
        <w:t xml:space="preserve"> zu Anlage </w:t>
      </w:r>
      <w:r w:rsidR="00DD35BC" w:rsidRPr="00883CF4">
        <w:rPr>
          <w:rFonts w:ascii="Arial" w:hAnsi="Arial" w:cs="Arial"/>
          <w:b w:val="0"/>
          <w:color w:val="000000" w:themeColor="text1"/>
          <w:szCs w:val="24"/>
        </w:rPr>
        <w:t>4</w:t>
      </w:r>
      <w:r w:rsidRPr="00883CF4">
        <w:rPr>
          <w:rFonts w:ascii="Arial" w:hAnsi="Arial" w:cs="Arial"/>
          <w:b w:val="0"/>
          <w:color w:val="000000" w:themeColor="text1"/>
          <w:szCs w:val="24"/>
        </w:rPr>
        <w:t xml:space="preserve"> beigefügt. </w:t>
      </w:r>
      <w:r w:rsidRPr="00883CF4">
        <w:rPr>
          <w:rFonts w:ascii="Arial" w:hAnsi="Arial" w:cs="Arial"/>
          <w:b w:val="0"/>
          <w:color w:val="000000" w:themeColor="text1"/>
          <w:szCs w:val="24"/>
        </w:rPr>
        <w:br/>
        <w:t>Der Käufer erklärt, dass ihm der Inhalt der Mietverträge bekannt ist.</w:t>
      </w:r>
    </w:p>
    <w:p w14:paraId="5AA2E04C" w14:textId="77777777" w:rsidR="00C829A2" w:rsidRPr="00883CF4" w:rsidRDefault="00C829A2" w:rsidP="00FD6228">
      <w:pPr>
        <w:widowControl w:val="0"/>
        <w:spacing w:line="360" w:lineRule="exact"/>
        <w:rPr>
          <w:color w:val="000000" w:themeColor="text1"/>
          <w:szCs w:val="24"/>
        </w:rPr>
      </w:pPr>
    </w:p>
    <w:p w14:paraId="35839881" w14:textId="77777777" w:rsidR="00C829A2" w:rsidRPr="00883CF4" w:rsidRDefault="00C829A2" w:rsidP="00FD6228">
      <w:pPr>
        <w:pStyle w:val="berschrift3"/>
        <w:keepNext w:val="0"/>
        <w:widowControl w:val="0"/>
        <w:numPr>
          <w:ilvl w:val="2"/>
          <w:numId w:val="0"/>
        </w:numPr>
        <w:spacing w:before="0" w:after="0" w:line="360" w:lineRule="exact"/>
        <w:ind w:left="425" w:hanging="425"/>
        <w:rPr>
          <w:rFonts w:ascii="Arial" w:hAnsi="Arial" w:cs="Arial"/>
          <w:b w:val="0"/>
          <w:color w:val="000000" w:themeColor="text1"/>
          <w:szCs w:val="24"/>
        </w:rPr>
      </w:pPr>
      <w:r w:rsidRPr="00883CF4">
        <w:rPr>
          <w:rFonts w:ascii="Arial" w:hAnsi="Arial" w:cs="Arial"/>
          <w:b w:val="0"/>
          <w:color w:val="000000" w:themeColor="text1"/>
          <w:szCs w:val="24"/>
        </w:rPr>
        <w:t>3.</w:t>
      </w:r>
      <w:r w:rsidRPr="00883CF4">
        <w:rPr>
          <w:rFonts w:ascii="Arial" w:hAnsi="Arial" w:cs="Arial"/>
          <w:b w:val="0"/>
          <w:color w:val="000000" w:themeColor="text1"/>
          <w:szCs w:val="24"/>
        </w:rPr>
        <w:tab/>
        <w:t xml:space="preserve">Die jährliche Miete nach dem Inhalt des Mietvertrags </w:t>
      </w:r>
      <w:r w:rsidR="0094266E" w:rsidRPr="00883CF4">
        <w:rPr>
          <w:rFonts w:ascii="Arial" w:hAnsi="Arial" w:cs="Arial"/>
          <w:b w:val="0"/>
          <w:color w:val="000000" w:themeColor="text1"/>
          <w:szCs w:val="24"/>
        </w:rPr>
        <w:t xml:space="preserve">ergibt sich aus Ziffer </w:t>
      </w:r>
      <w:r w:rsidR="00122002" w:rsidRPr="00883CF4">
        <w:rPr>
          <w:rFonts w:ascii="Arial" w:hAnsi="Arial" w:cs="Arial"/>
          <w:b w:val="0"/>
          <w:color w:val="000000" w:themeColor="text1"/>
          <w:szCs w:val="24"/>
        </w:rPr>
        <w:t xml:space="preserve">5 </w:t>
      </w:r>
      <w:r w:rsidR="00E503D9" w:rsidRPr="00883CF4">
        <w:rPr>
          <w:rFonts w:ascii="Arial" w:hAnsi="Arial" w:cs="Arial"/>
          <w:b w:val="0"/>
          <w:color w:val="000000" w:themeColor="text1"/>
          <w:szCs w:val="24"/>
        </w:rPr>
        <w:t xml:space="preserve">der </w:t>
      </w:r>
      <w:r w:rsidR="00E503D9" w:rsidRPr="00883CF4">
        <w:rPr>
          <w:rFonts w:ascii="Arial" w:hAnsi="Arial" w:cs="Arial"/>
          <w:color w:val="000000" w:themeColor="text1"/>
          <w:szCs w:val="24"/>
        </w:rPr>
        <w:t>Anlage</w:t>
      </w:r>
      <w:r w:rsidR="0094266E" w:rsidRPr="00883CF4">
        <w:rPr>
          <w:rFonts w:ascii="Arial" w:hAnsi="Arial" w:cs="Arial"/>
          <w:b w:val="0"/>
          <w:color w:val="000000" w:themeColor="text1"/>
          <w:szCs w:val="24"/>
        </w:rPr>
        <w:t xml:space="preserve"> zu diesem Bauträgervertrag.</w:t>
      </w:r>
      <w:r w:rsidRPr="00883CF4">
        <w:rPr>
          <w:rFonts w:ascii="Arial" w:hAnsi="Arial" w:cs="Arial"/>
          <w:b w:val="0"/>
          <w:color w:val="000000" w:themeColor="text1"/>
          <w:szCs w:val="24"/>
        </w:rPr>
        <w:br/>
        <w:t xml:space="preserve">Die Miete ist jeweils durch Indexklausel wertgesichert. </w:t>
      </w:r>
      <w:r w:rsidRPr="00883CF4">
        <w:rPr>
          <w:rFonts w:ascii="Arial" w:hAnsi="Arial" w:cs="Arial"/>
          <w:b w:val="0"/>
          <w:color w:val="000000" w:themeColor="text1"/>
          <w:szCs w:val="24"/>
        </w:rPr>
        <w:br/>
        <w:t xml:space="preserve">Der Käufer verpflichtet sich, an den Betreiber einen Preopening- und Organisationskostenzuschuss gemäß dem Preopeningvertrag (Unteranlage </w:t>
      </w:r>
      <w:r w:rsidR="00DD35BC" w:rsidRPr="00883CF4">
        <w:rPr>
          <w:rFonts w:ascii="Arial" w:hAnsi="Arial" w:cs="Arial"/>
          <w:b w:val="0"/>
          <w:color w:val="000000" w:themeColor="text1"/>
          <w:szCs w:val="24"/>
        </w:rPr>
        <w:t>5</w:t>
      </w:r>
      <w:r w:rsidRPr="00883CF4">
        <w:rPr>
          <w:rFonts w:ascii="Arial" w:hAnsi="Arial" w:cs="Arial"/>
          <w:b w:val="0"/>
          <w:color w:val="000000" w:themeColor="text1"/>
          <w:szCs w:val="24"/>
        </w:rPr>
        <w:t xml:space="preserve"> zur Anlage </w:t>
      </w:r>
      <w:r w:rsidR="00DD35BC" w:rsidRPr="00883CF4">
        <w:rPr>
          <w:rFonts w:ascii="Arial" w:hAnsi="Arial" w:cs="Arial"/>
          <w:b w:val="0"/>
          <w:color w:val="000000" w:themeColor="text1"/>
          <w:szCs w:val="24"/>
        </w:rPr>
        <w:t>4</w:t>
      </w:r>
      <w:r w:rsidR="00090277" w:rsidRPr="00883CF4">
        <w:rPr>
          <w:rFonts w:ascii="Arial" w:hAnsi="Arial" w:cs="Arial"/>
          <w:b w:val="0"/>
          <w:color w:val="000000" w:themeColor="text1"/>
          <w:szCs w:val="24"/>
        </w:rPr>
        <w:t xml:space="preserve"> der Verweisungsurkunde</w:t>
      </w:r>
      <w:r w:rsidRPr="00883CF4">
        <w:rPr>
          <w:rFonts w:ascii="Arial" w:hAnsi="Arial" w:cs="Arial"/>
          <w:b w:val="0"/>
          <w:color w:val="000000" w:themeColor="text1"/>
          <w:szCs w:val="24"/>
        </w:rPr>
        <w:t xml:space="preserve">) zu leisten. Dieser Preopening- und Organisationskostenzuschuss wird vom Betreiber zur teilweisen Deckung des Aufwandes vor Betriebseröffnung, insbesondere für Kosten im Zusammenhang mit der Personalbeschaffung und Personalvorhaltung, Umsetzung von Werbemaßnahmen etc. und zur teilweisen Abdeckung von Anlaufkosten verwendet. Der Preopening- und Organisationskostenzuschuss beträgt </w:t>
      </w:r>
      <w:r w:rsidR="00733C34" w:rsidRPr="00883CF4">
        <w:rPr>
          <w:rFonts w:ascii="Arial" w:hAnsi="Arial" w:cs="Arial"/>
          <w:b w:val="0"/>
          <w:color w:val="000000" w:themeColor="text1"/>
          <w:szCs w:val="24"/>
        </w:rPr>
        <w:t xml:space="preserve">sechs </w:t>
      </w:r>
      <w:r w:rsidRPr="00883CF4">
        <w:rPr>
          <w:rFonts w:ascii="Arial" w:hAnsi="Arial" w:cs="Arial"/>
          <w:b w:val="0"/>
          <w:color w:val="000000" w:themeColor="text1"/>
          <w:szCs w:val="24"/>
        </w:rPr>
        <w:t xml:space="preserve">Monatsmieten und wird dadurch geleistet, dass die ersten </w:t>
      </w:r>
      <w:r w:rsidR="00733C34" w:rsidRPr="00883CF4">
        <w:rPr>
          <w:rFonts w:ascii="Arial" w:hAnsi="Arial" w:cs="Arial"/>
          <w:b w:val="0"/>
          <w:color w:val="000000" w:themeColor="text1"/>
          <w:szCs w:val="24"/>
        </w:rPr>
        <w:t xml:space="preserve">sechs </w:t>
      </w:r>
      <w:r w:rsidRPr="00883CF4">
        <w:rPr>
          <w:rFonts w:ascii="Arial" w:hAnsi="Arial" w:cs="Arial"/>
          <w:b w:val="0"/>
          <w:color w:val="000000" w:themeColor="text1"/>
          <w:szCs w:val="24"/>
        </w:rPr>
        <w:t>Monate der Mietdauer mietfrei sind.</w:t>
      </w:r>
    </w:p>
    <w:p w14:paraId="147E5EFD" w14:textId="77777777" w:rsidR="00C829A2" w:rsidRPr="00883CF4" w:rsidRDefault="00C829A2" w:rsidP="00FD6228">
      <w:pPr>
        <w:spacing w:line="360" w:lineRule="exact"/>
        <w:rPr>
          <w:color w:val="000000" w:themeColor="text1"/>
          <w:szCs w:val="24"/>
        </w:rPr>
      </w:pPr>
    </w:p>
    <w:p w14:paraId="4F0EC662" w14:textId="77777777" w:rsidR="00C829A2" w:rsidRPr="00883CF4" w:rsidRDefault="00C829A2" w:rsidP="00FD6228">
      <w:pPr>
        <w:pStyle w:val="berschrift3"/>
        <w:widowControl w:val="0"/>
        <w:numPr>
          <w:ilvl w:val="2"/>
          <w:numId w:val="0"/>
        </w:numPr>
        <w:spacing w:before="0" w:after="0" w:line="360" w:lineRule="exact"/>
        <w:ind w:left="360" w:hanging="360"/>
        <w:rPr>
          <w:rFonts w:ascii="Arial" w:hAnsi="Arial" w:cs="Arial"/>
          <w:b w:val="0"/>
          <w:color w:val="000000" w:themeColor="text1"/>
          <w:szCs w:val="24"/>
        </w:rPr>
      </w:pPr>
      <w:r w:rsidRPr="00883CF4">
        <w:rPr>
          <w:rFonts w:ascii="Arial" w:hAnsi="Arial" w:cs="Arial"/>
          <w:b w:val="0"/>
          <w:color w:val="000000" w:themeColor="text1"/>
          <w:szCs w:val="24"/>
        </w:rPr>
        <w:t>4.</w:t>
      </w:r>
      <w:r w:rsidRPr="00883CF4">
        <w:rPr>
          <w:rFonts w:ascii="Arial" w:hAnsi="Arial" w:cs="Arial"/>
          <w:b w:val="0"/>
          <w:color w:val="000000" w:themeColor="text1"/>
          <w:szCs w:val="24"/>
        </w:rPr>
        <w:tab/>
        <w:t>Im Innenverhältnis übernimmt der Käufer den jeweiligen Mietvertrag mit allen Rechten und Pflichten zum Zeitpunkt des Besitzüberganges. Der Käufer übernimmt ab diesem Zeitpunkt gegenüber dem Verkäufer die Erfüllung sämtlicher aus dem jeweiligen Mietvertrag ergebenden Pflichten. Der Verkäufer tritt mit Wirkung ab Besitzübergang alle ab dann entstehenden Rechte aus den jeweiligen Mietvertrag an den dies annehmenden Käufer ab. Der Verkäufer hat dies dem jeweiligen Mieter unverzüglich anzuzeigen.</w:t>
      </w:r>
    </w:p>
    <w:p w14:paraId="04DD7978" w14:textId="77777777" w:rsidR="00C829A2" w:rsidRPr="00883CF4" w:rsidRDefault="00C829A2" w:rsidP="00FD6228">
      <w:pPr>
        <w:widowControl w:val="0"/>
        <w:spacing w:line="360" w:lineRule="exact"/>
        <w:rPr>
          <w:color w:val="000000" w:themeColor="text1"/>
          <w:szCs w:val="24"/>
        </w:rPr>
      </w:pPr>
    </w:p>
    <w:p w14:paraId="3F89983B" w14:textId="77777777" w:rsidR="00C829A2" w:rsidRPr="00883CF4" w:rsidRDefault="00C829A2" w:rsidP="00FD6228">
      <w:pPr>
        <w:widowControl w:val="0"/>
        <w:spacing w:line="360" w:lineRule="exact"/>
        <w:ind w:left="360"/>
        <w:rPr>
          <w:color w:val="000000" w:themeColor="text1"/>
          <w:szCs w:val="24"/>
        </w:rPr>
      </w:pPr>
      <w:r w:rsidRPr="00883CF4">
        <w:rPr>
          <w:color w:val="000000" w:themeColor="text1"/>
          <w:szCs w:val="24"/>
        </w:rPr>
        <w:t>Die Leistungspflichten des Verkäufers gegenüber dem Käufer aus diesem Vertrag bleiben von der vorstehenden Erfüllungsübernahme unberührt. Dies gilt insbesondere für die in dieser Urkunde vereinbarten Baupflichten.</w:t>
      </w:r>
    </w:p>
    <w:p w14:paraId="1CA1ECA6" w14:textId="77777777" w:rsidR="00C829A2" w:rsidRPr="00883CF4" w:rsidRDefault="00C829A2" w:rsidP="00FD6228">
      <w:pPr>
        <w:pStyle w:val="berschrift3"/>
        <w:widowControl w:val="0"/>
        <w:numPr>
          <w:ilvl w:val="2"/>
          <w:numId w:val="0"/>
        </w:numPr>
        <w:spacing w:before="0" w:after="0" w:line="360" w:lineRule="exact"/>
        <w:ind w:left="360" w:hanging="360"/>
        <w:rPr>
          <w:rFonts w:ascii="Arial" w:hAnsi="Arial" w:cs="Arial"/>
          <w:b w:val="0"/>
          <w:color w:val="000000" w:themeColor="text1"/>
          <w:szCs w:val="24"/>
        </w:rPr>
      </w:pPr>
    </w:p>
    <w:p w14:paraId="0B004E49" w14:textId="77777777" w:rsidR="00C829A2" w:rsidRPr="00883CF4" w:rsidRDefault="00C829A2" w:rsidP="00FD6228">
      <w:pPr>
        <w:pStyle w:val="berschrift3"/>
        <w:widowControl w:val="0"/>
        <w:numPr>
          <w:ilvl w:val="2"/>
          <w:numId w:val="0"/>
        </w:numPr>
        <w:spacing w:before="0" w:after="0" w:line="360" w:lineRule="exact"/>
        <w:ind w:left="360" w:hanging="360"/>
        <w:rPr>
          <w:rFonts w:ascii="Arial" w:hAnsi="Arial" w:cs="Arial"/>
          <w:b w:val="0"/>
          <w:color w:val="000000" w:themeColor="text1"/>
          <w:szCs w:val="24"/>
        </w:rPr>
      </w:pPr>
      <w:r w:rsidRPr="00883CF4">
        <w:rPr>
          <w:rFonts w:ascii="Arial" w:hAnsi="Arial" w:cs="Arial"/>
          <w:b w:val="0"/>
          <w:color w:val="000000" w:themeColor="text1"/>
          <w:szCs w:val="24"/>
        </w:rPr>
        <w:t>5.</w:t>
      </w:r>
      <w:r w:rsidRPr="00883CF4">
        <w:rPr>
          <w:rFonts w:ascii="Arial" w:hAnsi="Arial" w:cs="Arial"/>
          <w:b w:val="0"/>
          <w:color w:val="000000" w:themeColor="text1"/>
          <w:szCs w:val="24"/>
        </w:rPr>
        <w:tab/>
        <w:t xml:space="preserve">Der Käufer hat Kenntnis vom Inhalt des in der als </w:t>
      </w:r>
      <w:r w:rsidRPr="00883CF4">
        <w:rPr>
          <w:rFonts w:ascii="Arial" w:hAnsi="Arial" w:cs="Arial"/>
          <w:color w:val="000000" w:themeColor="text1"/>
          <w:szCs w:val="24"/>
        </w:rPr>
        <w:t xml:space="preserve">Anlage </w:t>
      </w:r>
      <w:r w:rsidR="00DD35BC" w:rsidRPr="00883CF4">
        <w:rPr>
          <w:rFonts w:ascii="Arial" w:hAnsi="Arial" w:cs="Arial"/>
          <w:color w:val="000000" w:themeColor="text1"/>
          <w:szCs w:val="24"/>
        </w:rPr>
        <w:t>2 und Anlage 3</w:t>
      </w:r>
      <w:r w:rsidRPr="00883CF4">
        <w:rPr>
          <w:rFonts w:ascii="Arial" w:hAnsi="Arial" w:cs="Arial"/>
          <w:b w:val="0"/>
          <w:color w:val="000000" w:themeColor="text1"/>
          <w:szCs w:val="24"/>
        </w:rPr>
        <w:t xml:space="preserve"> </w:t>
      </w:r>
      <w:r w:rsidR="00090277" w:rsidRPr="00883CF4">
        <w:rPr>
          <w:rFonts w:ascii="Arial" w:hAnsi="Arial" w:cs="Arial"/>
          <w:b w:val="0"/>
          <w:color w:val="000000" w:themeColor="text1"/>
          <w:szCs w:val="24"/>
        </w:rPr>
        <w:t>der Verweisungsurkunde</w:t>
      </w:r>
      <w:r w:rsidRPr="00883CF4">
        <w:rPr>
          <w:rFonts w:ascii="Arial" w:hAnsi="Arial" w:cs="Arial"/>
          <w:b w:val="0"/>
          <w:color w:val="000000" w:themeColor="text1"/>
          <w:szCs w:val="24"/>
        </w:rPr>
        <w:t xml:space="preserve"> beigefügten </w:t>
      </w:r>
      <w:r w:rsidR="00733C34" w:rsidRPr="00883CF4">
        <w:rPr>
          <w:rFonts w:ascii="Arial" w:hAnsi="Arial" w:cs="Arial"/>
          <w:b w:val="0"/>
          <w:color w:val="000000" w:themeColor="text1"/>
          <w:szCs w:val="24"/>
        </w:rPr>
        <w:t xml:space="preserve">Verwaltervertrages </w:t>
      </w:r>
      <w:r w:rsidR="00DD35BC" w:rsidRPr="00883CF4">
        <w:rPr>
          <w:rFonts w:ascii="Arial" w:hAnsi="Arial" w:cs="Arial"/>
          <w:b w:val="0"/>
          <w:color w:val="000000" w:themeColor="text1"/>
          <w:szCs w:val="24"/>
        </w:rPr>
        <w:t>und Mietverwaltervertrages</w:t>
      </w:r>
      <w:r w:rsidRPr="00883CF4">
        <w:rPr>
          <w:rFonts w:ascii="Arial" w:hAnsi="Arial" w:cs="Arial"/>
          <w:b w:val="0"/>
          <w:color w:val="000000" w:themeColor="text1"/>
          <w:szCs w:val="24"/>
        </w:rPr>
        <w:t xml:space="preserve"> mit der Fa. Erl Immobilienverwaltungs- GmbH mit Sitz in Deggendorf und über den in der als Unteranlage </w:t>
      </w:r>
      <w:r w:rsidR="00DD35BC" w:rsidRPr="00883CF4">
        <w:rPr>
          <w:rFonts w:ascii="Arial" w:hAnsi="Arial" w:cs="Arial"/>
          <w:b w:val="0"/>
          <w:color w:val="000000" w:themeColor="text1"/>
          <w:szCs w:val="24"/>
        </w:rPr>
        <w:t>5</w:t>
      </w:r>
      <w:r w:rsidRPr="00883CF4">
        <w:rPr>
          <w:rFonts w:ascii="Arial" w:hAnsi="Arial" w:cs="Arial"/>
          <w:b w:val="0"/>
          <w:color w:val="000000" w:themeColor="text1"/>
          <w:szCs w:val="24"/>
        </w:rPr>
        <w:t xml:space="preserve"> der Anlage </w:t>
      </w:r>
      <w:r w:rsidR="00DD35BC" w:rsidRPr="00883CF4">
        <w:rPr>
          <w:rFonts w:ascii="Arial" w:hAnsi="Arial" w:cs="Arial"/>
          <w:b w:val="0"/>
          <w:color w:val="000000" w:themeColor="text1"/>
          <w:szCs w:val="24"/>
        </w:rPr>
        <w:t>4</w:t>
      </w:r>
      <w:r w:rsidRPr="00883CF4">
        <w:rPr>
          <w:rFonts w:ascii="Arial" w:hAnsi="Arial" w:cs="Arial"/>
          <w:b w:val="0"/>
          <w:color w:val="000000" w:themeColor="text1"/>
          <w:szCs w:val="24"/>
        </w:rPr>
        <w:t xml:space="preserve"> </w:t>
      </w:r>
      <w:r w:rsidR="00090277" w:rsidRPr="00883CF4">
        <w:rPr>
          <w:rFonts w:ascii="Arial" w:hAnsi="Arial" w:cs="Arial"/>
          <w:b w:val="0"/>
          <w:color w:val="000000" w:themeColor="text1"/>
          <w:szCs w:val="24"/>
        </w:rPr>
        <w:t>der Verweisungsurkunde</w:t>
      </w:r>
      <w:r w:rsidRPr="00883CF4">
        <w:rPr>
          <w:rFonts w:ascii="Arial" w:hAnsi="Arial" w:cs="Arial"/>
          <w:b w:val="0"/>
          <w:color w:val="000000" w:themeColor="text1"/>
          <w:szCs w:val="24"/>
        </w:rPr>
        <w:t xml:space="preserve"> beigefügten Preopeningvertrag über die jeweilige Sondereigentumseinheit.</w:t>
      </w:r>
      <w:r w:rsidRPr="00883CF4">
        <w:rPr>
          <w:rFonts w:ascii="Arial" w:hAnsi="Arial" w:cs="Arial"/>
          <w:b w:val="0"/>
          <w:color w:val="000000" w:themeColor="text1"/>
          <w:szCs w:val="24"/>
        </w:rPr>
        <w:br/>
      </w:r>
    </w:p>
    <w:p w14:paraId="25C7FFEB" w14:textId="77777777" w:rsidR="00C829A2" w:rsidRPr="00883CF4" w:rsidRDefault="00C829A2" w:rsidP="00FD6228">
      <w:pPr>
        <w:widowControl w:val="0"/>
        <w:spacing w:line="360" w:lineRule="exact"/>
        <w:ind w:left="360"/>
        <w:rPr>
          <w:color w:val="000000" w:themeColor="text1"/>
          <w:szCs w:val="24"/>
        </w:rPr>
      </w:pPr>
      <w:r w:rsidRPr="00883CF4">
        <w:rPr>
          <w:color w:val="000000" w:themeColor="text1"/>
          <w:szCs w:val="24"/>
        </w:rPr>
        <w:t>Der Käufer tritt hinsichtlich des heutigen Vertragsgegenstandes in sämtliche sich daraus ergebenden Rechte und Pflichten mit befreiender Wirkung und mit Wirkung zum Tag des Besitzübergangs ein.</w:t>
      </w:r>
    </w:p>
    <w:p w14:paraId="04B19319" w14:textId="77777777" w:rsidR="00C829A2" w:rsidRPr="00883CF4" w:rsidRDefault="00C829A2" w:rsidP="00FD6228">
      <w:pPr>
        <w:widowControl w:val="0"/>
        <w:spacing w:line="360" w:lineRule="exact"/>
        <w:ind w:left="360"/>
        <w:rPr>
          <w:color w:val="000000" w:themeColor="text1"/>
          <w:szCs w:val="24"/>
        </w:rPr>
      </w:pPr>
    </w:p>
    <w:p w14:paraId="2B64C674" w14:textId="77777777" w:rsidR="00C829A2" w:rsidRPr="00883CF4" w:rsidRDefault="00C829A2" w:rsidP="00FD6228">
      <w:pPr>
        <w:pStyle w:val="berschrift3"/>
        <w:widowControl w:val="0"/>
        <w:numPr>
          <w:ilvl w:val="2"/>
          <w:numId w:val="0"/>
        </w:numPr>
        <w:spacing w:before="0" w:after="0" w:line="360" w:lineRule="exact"/>
        <w:ind w:left="360" w:hanging="360"/>
        <w:rPr>
          <w:rFonts w:ascii="Arial" w:hAnsi="Arial" w:cs="Arial"/>
          <w:b w:val="0"/>
          <w:color w:val="000000" w:themeColor="text1"/>
          <w:szCs w:val="24"/>
        </w:rPr>
      </w:pPr>
      <w:r w:rsidRPr="00883CF4">
        <w:rPr>
          <w:rFonts w:ascii="Arial" w:hAnsi="Arial" w:cs="Arial"/>
          <w:b w:val="0"/>
          <w:color w:val="000000" w:themeColor="text1"/>
          <w:szCs w:val="24"/>
        </w:rPr>
        <w:t>6.</w:t>
      </w:r>
      <w:r w:rsidRPr="00883CF4">
        <w:rPr>
          <w:rFonts w:ascii="Arial" w:hAnsi="Arial" w:cs="Arial"/>
          <w:b w:val="0"/>
          <w:color w:val="000000" w:themeColor="text1"/>
          <w:szCs w:val="24"/>
        </w:rPr>
        <w:tab/>
        <w:t>Der Käufer verpflichtet sich dem Verkäufer gegenüber, Rechtsnachfolger im Eigentum des Vertragsgegenstands in die vorstehenden Verpflichtungen eintreten zu lassen und zwar mit der Verpflichtung, auch ihre Rechtsnachfolger wieder in gleicher Weise zu verpflichten.</w:t>
      </w:r>
    </w:p>
    <w:p w14:paraId="541E1599" w14:textId="77777777" w:rsidR="009D4877" w:rsidRPr="00883CF4" w:rsidRDefault="009D4877">
      <w:pPr>
        <w:overflowPunct/>
        <w:autoSpaceDE/>
        <w:autoSpaceDN/>
        <w:adjustRightInd/>
        <w:jc w:val="left"/>
        <w:textAlignment w:val="auto"/>
        <w:rPr>
          <w:color w:val="000000" w:themeColor="text1"/>
          <w:szCs w:val="24"/>
        </w:rPr>
      </w:pPr>
      <w:r w:rsidRPr="00883CF4">
        <w:rPr>
          <w:color w:val="000000" w:themeColor="text1"/>
          <w:szCs w:val="24"/>
        </w:rPr>
        <w:br w:type="page"/>
      </w:r>
    </w:p>
    <w:p w14:paraId="212F7709" w14:textId="77777777" w:rsidR="00C829A2" w:rsidRPr="00883CF4" w:rsidRDefault="00C829A2" w:rsidP="00FD6228">
      <w:pPr>
        <w:widowControl w:val="0"/>
        <w:spacing w:line="360" w:lineRule="exact"/>
        <w:rPr>
          <w:color w:val="000000" w:themeColor="text1"/>
          <w:szCs w:val="24"/>
        </w:rPr>
      </w:pPr>
    </w:p>
    <w:p w14:paraId="34F64FB0" w14:textId="77777777" w:rsidR="00C829A2" w:rsidRPr="00883CF4" w:rsidRDefault="00C829A2" w:rsidP="00FD6228">
      <w:pPr>
        <w:widowControl w:val="0"/>
        <w:spacing w:line="360" w:lineRule="exact"/>
        <w:rPr>
          <w:color w:val="000000" w:themeColor="text1"/>
          <w:szCs w:val="24"/>
        </w:rPr>
      </w:pPr>
    </w:p>
    <w:p w14:paraId="685BEE59" w14:textId="77777777" w:rsidR="00C829A2" w:rsidRPr="00883CF4" w:rsidRDefault="00C829A2" w:rsidP="00FD6228">
      <w:pPr>
        <w:spacing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17</w:t>
      </w:r>
      <w:r w:rsidRPr="00883CF4">
        <w:rPr>
          <w:color w:val="000000" w:themeColor="text1"/>
          <w:szCs w:val="24"/>
        </w:rPr>
        <w:fldChar w:fldCharType="end"/>
      </w:r>
    </w:p>
    <w:p w14:paraId="29D3BD40" w14:textId="77777777" w:rsidR="00C829A2" w:rsidRPr="00883CF4" w:rsidRDefault="00C829A2" w:rsidP="00FD6228">
      <w:pPr>
        <w:widowControl w:val="0"/>
        <w:spacing w:line="360" w:lineRule="exact"/>
        <w:jc w:val="center"/>
        <w:rPr>
          <w:color w:val="000000" w:themeColor="text1"/>
          <w:szCs w:val="24"/>
        </w:rPr>
      </w:pPr>
      <w:r w:rsidRPr="00883CF4">
        <w:rPr>
          <w:bCs/>
          <w:color w:val="000000" w:themeColor="text1"/>
          <w:szCs w:val="24"/>
          <w:u w:val="single"/>
        </w:rPr>
        <w:t>Löschung der Vormerkung bei Nichterfüllung</w:t>
      </w:r>
    </w:p>
    <w:p w14:paraId="3B100FD3" w14:textId="77777777" w:rsidR="00C829A2" w:rsidRPr="00883CF4" w:rsidRDefault="00C829A2" w:rsidP="00FD6228">
      <w:pPr>
        <w:widowControl w:val="0"/>
        <w:spacing w:line="360" w:lineRule="exact"/>
        <w:rPr>
          <w:color w:val="000000" w:themeColor="text1"/>
          <w:szCs w:val="24"/>
        </w:rPr>
      </w:pPr>
    </w:p>
    <w:p w14:paraId="723BE7BE" w14:textId="77777777" w:rsidR="00C829A2" w:rsidRPr="00883CF4" w:rsidRDefault="00C829A2" w:rsidP="00FD6228">
      <w:pPr>
        <w:widowControl w:val="0"/>
        <w:spacing w:line="360" w:lineRule="exact"/>
        <w:rPr>
          <w:color w:val="000000" w:themeColor="text1"/>
          <w:szCs w:val="24"/>
        </w:rPr>
      </w:pPr>
      <w:r w:rsidRPr="00883CF4">
        <w:rPr>
          <w:color w:val="000000" w:themeColor="text1"/>
          <w:szCs w:val="24"/>
        </w:rPr>
        <w:t>Der Verkäufer</w:t>
      </w:r>
      <w:r w:rsidRPr="00883CF4">
        <w:rPr>
          <w:color w:val="000000" w:themeColor="text1"/>
          <w:szCs w:val="24"/>
        </w:rPr>
        <w:fldChar w:fldCharType="begin"/>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 xml:space="preserve"> ist gem. § 323 BGB zum Rücktritt vom Vertrag berechtigt, wenn eine Kaufpreisrate nicht binnen eines Monats nach Fälligkeit entrichtet wurde. Schadensersatzansprüche wegen Nichterfüllung bleiben unberührt.</w:t>
      </w:r>
    </w:p>
    <w:p w14:paraId="7F3658E8" w14:textId="77777777" w:rsidR="00C829A2" w:rsidRPr="00883CF4" w:rsidRDefault="00C829A2" w:rsidP="00FD6228">
      <w:pPr>
        <w:widowControl w:val="0"/>
        <w:spacing w:line="360" w:lineRule="exact"/>
        <w:rPr>
          <w:color w:val="000000" w:themeColor="text1"/>
          <w:szCs w:val="24"/>
        </w:rPr>
      </w:pPr>
    </w:p>
    <w:p w14:paraId="62FDCA45" w14:textId="77777777" w:rsidR="00C829A2" w:rsidRPr="00883CF4" w:rsidRDefault="00C829A2" w:rsidP="00FD6228">
      <w:pPr>
        <w:widowControl w:val="0"/>
        <w:spacing w:line="360" w:lineRule="exact"/>
        <w:rPr>
          <w:color w:val="000000" w:themeColor="text1"/>
          <w:szCs w:val="24"/>
        </w:rPr>
      </w:pPr>
      <w:r w:rsidRPr="00883CF4">
        <w:rPr>
          <w:color w:val="000000" w:themeColor="text1"/>
          <w:szCs w:val="24"/>
        </w:rPr>
        <w:t>De</w:t>
      </w:r>
      <w:r w:rsidR="005E250F" w:rsidRPr="00883CF4">
        <w:rPr>
          <w:color w:val="000000" w:themeColor="text1"/>
          <w:szCs w:val="24"/>
        </w:rPr>
        <w:t>r</w:t>
      </w:r>
      <w:r w:rsidRPr="00883CF4">
        <w:rPr>
          <w:color w:val="000000" w:themeColor="text1"/>
          <w:szCs w:val="24"/>
        </w:rPr>
        <w:t xml:space="preserve"> </w:t>
      </w:r>
      <w:r w:rsidR="00122002" w:rsidRPr="00883CF4">
        <w:rPr>
          <w:color w:val="000000" w:themeColor="text1"/>
          <w:szCs w:val="24"/>
        </w:rPr>
        <w:t xml:space="preserve">beurkundende </w:t>
      </w:r>
      <w:r w:rsidRPr="00883CF4">
        <w:rPr>
          <w:color w:val="000000" w:themeColor="text1"/>
          <w:szCs w:val="24"/>
        </w:rPr>
        <w:t>Notar hat den Beteiligten erläutert, dass die Eintragung der Eigentumsvormerkung zugunsten des Käufers unter Umständen eine ungesicherte Vorleistung darstellt, die weitere Verfügungen über das Grundstück wirtschaftlich blockieren kann, wenn der Käufer trotz Scheiterns des Vertrages deren Löschung nicht bewilligt.</w:t>
      </w:r>
    </w:p>
    <w:p w14:paraId="3D459B00" w14:textId="77777777" w:rsidR="00C829A2" w:rsidRPr="00883CF4" w:rsidRDefault="00C829A2" w:rsidP="00FD6228">
      <w:pPr>
        <w:widowControl w:val="0"/>
        <w:spacing w:line="360" w:lineRule="exact"/>
        <w:rPr>
          <w:color w:val="000000" w:themeColor="text1"/>
          <w:szCs w:val="24"/>
        </w:rPr>
      </w:pPr>
    </w:p>
    <w:p w14:paraId="325811FD" w14:textId="77777777" w:rsidR="00C829A2" w:rsidRPr="00883CF4" w:rsidRDefault="00C829A2" w:rsidP="00FD6228">
      <w:pPr>
        <w:widowControl w:val="0"/>
        <w:spacing w:line="360" w:lineRule="exact"/>
        <w:rPr>
          <w:color w:val="000000" w:themeColor="text1"/>
          <w:szCs w:val="24"/>
        </w:rPr>
      </w:pPr>
      <w:r w:rsidRPr="00883CF4">
        <w:rPr>
          <w:color w:val="000000" w:themeColor="text1"/>
          <w:szCs w:val="24"/>
        </w:rPr>
        <w:t xml:space="preserve">Der Käufer bevollmächtigt die Notarfachangestellten </w:t>
      </w:r>
      <w:r w:rsidR="00007F91" w:rsidRPr="00883CF4">
        <w:rPr>
          <w:color w:val="000000" w:themeColor="text1"/>
          <w:szCs w:val="24"/>
        </w:rPr>
        <w:t>an der Notarstelle de</w:t>
      </w:r>
      <w:r w:rsidR="00CB39A2" w:rsidRPr="00883CF4">
        <w:rPr>
          <w:color w:val="000000" w:themeColor="text1"/>
          <w:szCs w:val="24"/>
        </w:rPr>
        <w:t>s</w:t>
      </w:r>
      <w:r w:rsidR="00007F91" w:rsidRPr="00883CF4">
        <w:rPr>
          <w:color w:val="000000" w:themeColor="text1"/>
          <w:szCs w:val="24"/>
        </w:rPr>
        <w:t xml:space="preserve"> </w:t>
      </w:r>
      <w:r w:rsidR="00DD35BC" w:rsidRPr="00883CF4">
        <w:rPr>
          <w:color w:val="000000" w:themeColor="text1"/>
          <w:szCs w:val="24"/>
        </w:rPr>
        <w:t>Vollzugsnotar</w:t>
      </w:r>
      <w:r w:rsidR="00CB39A2" w:rsidRPr="00883CF4">
        <w:rPr>
          <w:color w:val="000000" w:themeColor="text1"/>
          <w:szCs w:val="24"/>
        </w:rPr>
        <w:t>s</w:t>
      </w:r>
      <w:r w:rsidR="00007F91" w:rsidRPr="00883CF4">
        <w:rPr>
          <w:color w:val="000000" w:themeColor="text1"/>
          <w:szCs w:val="24"/>
        </w:rPr>
        <w:t xml:space="preserve">, </w:t>
      </w:r>
      <w:r w:rsidR="00CB39A2" w:rsidRPr="00883CF4">
        <w:rPr>
          <w:color w:val="000000" w:themeColor="text1"/>
          <w:szCs w:val="24"/>
        </w:rPr>
        <w:t>Christine Fischl und Petra Frank</w:t>
      </w:r>
      <w:r w:rsidRPr="00883CF4">
        <w:rPr>
          <w:color w:val="000000" w:themeColor="text1"/>
          <w:szCs w:val="24"/>
        </w:rPr>
        <w:t>, je einzeln, die Lö</w:t>
      </w:r>
      <w:r w:rsidRPr="00883CF4">
        <w:rPr>
          <w:color w:val="000000" w:themeColor="text1"/>
          <w:szCs w:val="24"/>
        </w:rPr>
        <w:softHyphen/>
        <w:t xml:space="preserve">schung der zu seinen Gunsten einzutragenden Vormerkung nach § 19 GBO zu bewilligen und im Namen beider Beteiligten zu beantragen. Von der Vollmacht kann nur durch Erklärung vor der </w:t>
      </w:r>
      <w:r w:rsidR="00DD35BC" w:rsidRPr="00883CF4">
        <w:rPr>
          <w:color w:val="000000" w:themeColor="text1"/>
          <w:szCs w:val="24"/>
        </w:rPr>
        <w:t>Vollzugsnotar</w:t>
      </w:r>
      <w:r w:rsidRPr="00883CF4">
        <w:rPr>
          <w:color w:val="000000" w:themeColor="text1"/>
          <w:szCs w:val="24"/>
        </w:rPr>
        <w:t xml:space="preserve"> Gebrauch gemacht werden.</w:t>
      </w:r>
    </w:p>
    <w:p w14:paraId="77B6D938" w14:textId="77777777" w:rsidR="00C829A2" w:rsidRPr="00883CF4" w:rsidRDefault="00C829A2" w:rsidP="00FD6228">
      <w:pPr>
        <w:widowControl w:val="0"/>
        <w:spacing w:line="360" w:lineRule="exact"/>
        <w:rPr>
          <w:color w:val="000000" w:themeColor="text1"/>
          <w:szCs w:val="24"/>
        </w:rPr>
      </w:pPr>
    </w:p>
    <w:p w14:paraId="3CB83008" w14:textId="77777777" w:rsidR="00C829A2" w:rsidRPr="00883CF4" w:rsidRDefault="00C829A2" w:rsidP="00FD6228">
      <w:pPr>
        <w:widowControl w:val="0"/>
        <w:spacing w:line="360" w:lineRule="exact"/>
        <w:rPr>
          <w:color w:val="000000" w:themeColor="text1"/>
          <w:szCs w:val="24"/>
        </w:rPr>
      </w:pPr>
      <w:r w:rsidRPr="00883CF4">
        <w:rPr>
          <w:color w:val="000000" w:themeColor="text1"/>
          <w:szCs w:val="24"/>
        </w:rPr>
        <w:t xml:space="preserve">Die Beteiligten weisen </w:t>
      </w:r>
      <w:r w:rsidR="00335C5A" w:rsidRPr="00883CF4">
        <w:rPr>
          <w:color w:val="000000" w:themeColor="text1"/>
          <w:szCs w:val="24"/>
        </w:rPr>
        <w:t>der Vollzugsnotar</w:t>
      </w:r>
      <w:r w:rsidRPr="00883CF4">
        <w:rPr>
          <w:color w:val="000000" w:themeColor="text1"/>
          <w:szCs w:val="24"/>
        </w:rPr>
        <w:t xml:space="preserve"> übereinstimmend an, die Löschungsbewilligung für die Vormerkung dem Grundbuchamt im Namen beider Beteiligten, jedoch auf Kosten des Käufers, erst zum Vollzug vorzulegen, wenn folgende im Innenverhältnis erforderliche Voraussetzungen erfüllt sind:</w:t>
      </w:r>
    </w:p>
    <w:p w14:paraId="011771F6" w14:textId="77777777" w:rsidR="00C829A2" w:rsidRPr="00883CF4" w:rsidRDefault="00C829A2" w:rsidP="00FD6228">
      <w:pPr>
        <w:widowControl w:val="0"/>
        <w:spacing w:line="360" w:lineRule="exact"/>
        <w:ind w:left="705" w:hanging="705"/>
        <w:rPr>
          <w:color w:val="000000" w:themeColor="text1"/>
          <w:szCs w:val="24"/>
        </w:rPr>
      </w:pPr>
      <w:r w:rsidRPr="00883CF4">
        <w:rPr>
          <w:color w:val="000000" w:themeColor="text1"/>
          <w:szCs w:val="24"/>
        </w:rPr>
        <w:t>a)</w:t>
      </w:r>
      <w:r w:rsidRPr="00883CF4">
        <w:rPr>
          <w:color w:val="000000" w:themeColor="text1"/>
          <w:szCs w:val="24"/>
        </w:rPr>
        <w:tab/>
      </w:r>
      <w:r w:rsidR="00335C5A" w:rsidRPr="00883CF4">
        <w:rPr>
          <w:color w:val="000000" w:themeColor="text1"/>
          <w:szCs w:val="24"/>
        </w:rPr>
        <w:t>Der Vollzugsnotar</w:t>
      </w:r>
      <w:r w:rsidRPr="00883CF4">
        <w:rPr>
          <w:color w:val="000000" w:themeColor="text1"/>
          <w:szCs w:val="24"/>
        </w:rPr>
        <w:t xml:space="preserve"> hat die Bestätigung über die Fälligkeit des Kaufpreises an den Käufer unter der im Urkundseingang genannten bzw. zuletzt mitgeteilten Anschrift versandt; weitere Nachforschungspflichten treffen sie bei Unzustellbarkeit nicht. De</w:t>
      </w:r>
      <w:r w:rsidR="005E250F" w:rsidRPr="00883CF4">
        <w:rPr>
          <w:color w:val="000000" w:themeColor="text1"/>
          <w:szCs w:val="24"/>
        </w:rPr>
        <w:t>r beurkundende</w:t>
      </w:r>
      <w:r w:rsidRPr="00883CF4">
        <w:rPr>
          <w:color w:val="000000" w:themeColor="text1"/>
          <w:szCs w:val="24"/>
        </w:rPr>
        <w:t xml:space="preserve"> Notar hat dem Käufer dringend empfohlen, Anschriftenänderungen mitzuteilen und auf notarielle Anfragen unverzüglich zu reagieren.</w:t>
      </w:r>
    </w:p>
    <w:p w14:paraId="7B7B8FAE" w14:textId="77777777" w:rsidR="00C829A2" w:rsidRPr="00883CF4" w:rsidRDefault="005E250F" w:rsidP="00FD6228">
      <w:pPr>
        <w:widowControl w:val="0"/>
        <w:spacing w:line="360" w:lineRule="exact"/>
        <w:ind w:left="705" w:hanging="705"/>
        <w:rPr>
          <w:color w:val="000000" w:themeColor="text1"/>
          <w:szCs w:val="24"/>
        </w:rPr>
      </w:pPr>
      <w:r w:rsidRPr="00883CF4">
        <w:rPr>
          <w:color w:val="000000" w:themeColor="text1"/>
          <w:szCs w:val="24"/>
        </w:rPr>
        <w:t>b)</w:t>
      </w:r>
      <w:r w:rsidRPr="00883CF4">
        <w:rPr>
          <w:color w:val="000000" w:themeColor="text1"/>
          <w:szCs w:val="24"/>
        </w:rPr>
        <w:tab/>
        <w:t>Der Verkäufer hat dem beurkundenden</w:t>
      </w:r>
      <w:r w:rsidR="00A82210" w:rsidRPr="00883CF4">
        <w:rPr>
          <w:color w:val="000000" w:themeColor="text1"/>
          <w:szCs w:val="24"/>
        </w:rPr>
        <w:t xml:space="preserve"> </w:t>
      </w:r>
      <w:r w:rsidR="00C829A2" w:rsidRPr="00883CF4">
        <w:rPr>
          <w:color w:val="000000" w:themeColor="text1"/>
          <w:szCs w:val="24"/>
        </w:rPr>
        <w:t xml:space="preserve">Notar </w:t>
      </w:r>
      <w:r w:rsidR="00A82210" w:rsidRPr="00883CF4">
        <w:rPr>
          <w:color w:val="000000" w:themeColor="text1"/>
          <w:szCs w:val="24"/>
        </w:rPr>
        <w:t xml:space="preserve">und der </w:t>
      </w:r>
      <w:r w:rsidR="00DD35BC" w:rsidRPr="00883CF4">
        <w:rPr>
          <w:color w:val="000000" w:themeColor="text1"/>
          <w:szCs w:val="24"/>
        </w:rPr>
        <w:t>Vollzugsnotar</w:t>
      </w:r>
      <w:r w:rsidR="00A82210" w:rsidRPr="00883CF4">
        <w:rPr>
          <w:color w:val="000000" w:themeColor="text1"/>
          <w:szCs w:val="24"/>
        </w:rPr>
        <w:t xml:space="preserve"> </w:t>
      </w:r>
      <w:r w:rsidR="00C829A2" w:rsidRPr="00883CF4">
        <w:rPr>
          <w:color w:val="000000" w:themeColor="text1"/>
          <w:szCs w:val="24"/>
        </w:rPr>
        <w:t>schriftlich mitgeteilt, dass er wegen nicht rechtzeitiger Zahlung des Kaufpreises von dem Bauträgervertrag zurückgetreten ist bzw. Schadensersatz statt der ganzen Leistung verlangt hat.</w:t>
      </w:r>
    </w:p>
    <w:p w14:paraId="4E43F195" w14:textId="77777777" w:rsidR="00C829A2" w:rsidRPr="00883CF4" w:rsidRDefault="00C829A2" w:rsidP="00FD6228">
      <w:pPr>
        <w:widowControl w:val="0"/>
        <w:spacing w:line="360" w:lineRule="exact"/>
        <w:ind w:left="705" w:hanging="705"/>
        <w:rPr>
          <w:color w:val="000000" w:themeColor="text1"/>
          <w:szCs w:val="24"/>
        </w:rPr>
      </w:pPr>
      <w:r w:rsidRPr="00883CF4">
        <w:rPr>
          <w:color w:val="000000" w:themeColor="text1"/>
          <w:szCs w:val="24"/>
        </w:rPr>
        <w:t>c)</w:t>
      </w:r>
      <w:r w:rsidRPr="00883CF4">
        <w:rPr>
          <w:color w:val="000000" w:themeColor="text1"/>
          <w:szCs w:val="24"/>
        </w:rPr>
        <w:tab/>
        <w:t xml:space="preserve">Der Käufer hat der </w:t>
      </w:r>
      <w:r w:rsidR="00DD35BC" w:rsidRPr="00883CF4">
        <w:rPr>
          <w:color w:val="000000" w:themeColor="text1"/>
          <w:szCs w:val="24"/>
        </w:rPr>
        <w:t>Vollzugsnotar</w:t>
      </w:r>
      <w:r w:rsidRPr="00883CF4">
        <w:rPr>
          <w:color w:val="000000" w:themeColor="text1"/>
          <w:szCs w:val="24"/>
        </w:rPr>
        <w:t xml:space="preserve"> auf per Einwurfeinschreiben übersandte Anforderung hin nicht innerhalb von vier Wochen nachgewiesen, dass der Kaufpreis gezahlt sei. </w:t>
      </w:r>
      <w:r w:rsidR="00335C5A" w:rsidRPr="00883CF4">
        <w:rPr>
          <w:color w:val="000000" w:themeColor="text1"/>
          <w:szCs w:val="24"/>
        </w:rPr>
        <w:t>Der Vollzugsnotar</w:t>
      </w:r>
      <w:r w:rsidRPr="00883CF4">
        <w:rPr>
          <w:color w:val="000000" w:themeColor="text1"/>
          <w:szCs w:val="24"/>
        </w:rPr>
        <w:t xml:space="preserve"> ist nicht verpflichtet, die Löschung der Vormerkung zu veranlassen, wenn der Käufer Gründe vorträgt, wonach ihm eine Einrede gegen den Kaufpreisanspruch zustehe. Weist der Käufer nach, dass ein Teil des Kaufpreises gezahlt ist, darf die Löschung der Vormerkung nur Zug um Zug gegen Erstattung des bereits gezahlten Betrags erfolgen. Die Abtretung des Anspruchs auf Auflassung und auf Verschaffung des Eigentums wird ausge</w:t>
      </w:r>
      <w:r w:rsidR="00227FBA" w:rsidRPr="00883CF4">
        <w:rPr>
          <w:color w:val="000000" w:themeColor="text1"/>
          <w:szCs w:val="24"/>
        </w:rPr>
        <w:t>schlossen.</w:t>
      </w:r>
    </w:p>
    <w:p w14:paraId="1F97D1C0" w14:textId="77777777" w:rsidR="00227FBA" w:rsidRPr="00883CF4" w:rsidRDefault="00227FBA" w:rsidP="00FD6228">
      <w:pPr>
        <w:widowControl w:val="0"/>
        <w:spacing w:line="360" w:lineRule="exact"/>
        <w:ind w:left="705" w:hanging="705"/>
        <w:rPr>
          <w:color w:val="000000" w:themeColor="text1"/>
          <w:szCs w:val="24"/>
        </w:rPr>
      </w:pPr>
    </w:p>
    <w:p w14:paraId="1E566674" w14:textId="77777777" w:rsidR="00BC0F04" w:rsidRPr="00883CF4" w:rsidRDefault="00BC0F04" w:rsidP="00FD6228">
      <w:pPr>
        <w:keepNext/>
        <w:spacing w:before="120" w:after="120"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18</w:t>
      </w:r>
      <w:r w:rsidRPr="00883CF4">
        <w:rPr>
          <w:color w:val="000000" w:themeColor="text1"/>
          <w:szCs w:val="24"/>
        </w:rPr>
        <w:fldChar w:fldCharType="end"/>
      </w:r>
    </w:p>
    <w:p w14:paraId="73A5305A" w14:textId="77777777" w:rsidR="00BC0F04" w:rsidRPr="00883CF4" w:rsidRDefault="00BC0F04" w:rsidP="00FD6228">
      <w:pPr>
        <w:keepNext/>
        <w:spacing w:before="120" w:after="120" w:line="360" w:lineRule="exact"/>
        <w:jc w:val="center"/>
        <w:rPr>
          <w:color w:val="000000" w:themeColor="text1"/>
          <w:szCs w:val="24"/>
          <w:u w:val="single"/>
        </w:rPr>
      </w:pPr>
      <w:r w:rsidRPr="00883CF4">
        <w:rPr>
          <w:color w:val="000000" w:themeColor="text1"/>
          <w:szCs w:val="24"/>
          <w:u w:val="single"/>
        </w:rPr>
        <w:t>Vollzugsauftrag</w:t>
      </w:r>
    </w:p>
    <w:p w14:paraId="233CE016" w14:textId="77777777" w:rsidR="00BC0F04" w:rsidRPr="00883CF4" w:rsidRDefault="00BC0F04" w:rsidP="00FD6228">
      <w:pPr>
        <w:spacing w:line="360" w:lineRule="exact"/>
        <w:rPr>
          <w:color w:val="000000" w:themeColor="text1"/>
          <w:szCs w:val="24"/>
        </w:rPr>
      </w:pPr>
    </w:p>
    <w:p w14:paraId="716D7B57" w14:textId="77777777" w:rsidR="00BC0F04" w:rsidRPr="00883CF4" w:rsidRDefault="00BC0F04" w:rsidP="00FD6228">
      <w:pPr>
        <w:spacing w:line="360" w:lineRule="exact"/>
        <w:rPr>
          <w:color w:val="000000" w:themeColor="text1"/>
          <w:szCs w:val="24"/>
        </w:rPr>
      </w:pPr>
      <w:r w:rsidRPr="00883CF4">
        <w:rPr>
          <w:color w:val="000000" w:themeColor="text1"/>
          <w:szCs w:val="24"/>
        </w:rPr>
        <w:t xml:space="preserve">Alle Beteiligten beauftragen und bevollmächtigen </w:t>
      </w:r>
      <w:r w:rsidR="00DD35BC" w:rsidRPr="00883CF4">
        <w:rPr>
          <w:color w:val="000000" w:themeColor="text1"/>
          <w:szCs w:val="24"/>
        </w:rPr>
        <w:t>den</w:t>
      </w:r>
      <w:r w:rsidR="00335C5A" w:rsidRPr="00883CF4">
        <w:rPr>
          <w:color w:val="000000" w:themeColor="text1"/>
          <w:szCs w:val="24"/>
        </w:rPr>
        <w:t xml:space="preserve"> Vollzugsnotar</w:t>
      </w:r>
      <w:r w:rsidRPr="00883CF4">
        <w:rPr>
          <w:color w:val="000000" w:themeColor="text1"/>
          <w:szCs w:val="24"/>
        </w:rPr>
        <w:t xml:space="preserve">, </w:t>
      </w:r>
      <w:r w:rsidR="004A58C8" w:rsidRPr="00883CF4">
        <w:rPr>
          <w:color w:val="000000" w:themeColor="text1"/>
          <w:szCs w:val="24"/>
        </w:rPr>
        <w:t>ihren</w:t>
      </w:r>
      <w:r w:rsidRPr="00883CF4">
        <w:rPr>
          <w:color w:val="000000" w:themeColor="text1"/>
          <w:szCs w:val="24"/>
        </w:rPr>
        <w:t xml:space="preserve"> amtlichen Vertreter oder Nachfolger im Amt, </w:t>
      </w:r>
    </w:p>
    <w:p w14:paraId="1021A029" w14:textId="77777777" w:rsidR="00BC0F04" w:rsidRPr="00883CF4" w:rsidRDefault="00BC0F04" w:rsidP="00FD6228">
      <w:pPr>
        <w:numPr>
          <w:ilvl w:val="0"/>
          <w:numId w:val="3"/>
        </w:numPr>
        <w:tabs>
          <w:tab w:val="clear" w:pos="720"/>
        </w:tabs>
        <w:spacing w:line="360" w:lineRule="exact"/>
        <w:rPr>
          <w:color w:val="000000" w:themeColor="text1"/>
          <w:szCs w:val="24"/>
        </w:rPr>
      </w:pPr>
      <w:r w:rsidRPr="00883CF4">
        <w:rPr>
          <w:color w:val="000000" w:themeColor="text1"/>
          <w:szCs w:val="24"/>
        </w:rPr>
        <w:t>sie im Grundbuchverfahren uneingeschränkt zu vertreten</w:t>
      </w:r>
    </w:p>
    <w:p w14:paraId="7509F991" w14:textId="77777777" w:rsidR="00BC0F04" w:rsidRPr="00883CF4" w:rsidRDefault="00BC0F04" w:rsidP="00FD6228">
      <w:pPr>
        <w:numPr>
          <w:ilvl w:val="0"/>
          <w:numId w:val="3"/>
        </w:numPr>
        <w:tabs>
          <w:tab w:val="clear" w:pos="720"/>
        </w:tabs>
        <w:spacing w:line="360" w:lineRule="exact"/>
        <w:rPr>
          <w:color w:val="000000" w:themeColor="text1"/>
          <w:szCs w:val="24"/>
        </w:rPr>
      </w:pPr>
      <w:r w:rsidRPr="00883CF4">
        <w:rPr>
          <w:color w:val="000000" w:themeColor="text1"/>
          <w:szCs w:val="24"/>
        </w:rPr>
        <w:t>die zur Wirksamkeit und für den Vollzug dieser Urkunde erforderlichen Genehmigungen und Erklärungen anzufordern und (auch gem. § 875 Abs. 2 BGB) entgegenzunehmen.</w:t>
      </w:r>
    </w:p>
    <w:p w14:paraId="1AB8241E" w14:textId="77777777" w:rsidR="00BC0F04" w:rsidRPr="00883CF4" w:rsidRDefault="00BC0F04" w:rsidP="00FD6228">
      <w:pPr>
        <w:spacing w:line="360" w:lineRule="exact"/>
        <w:rPr>
          <w:color w:val="000000" w:themeColor="text1"/>
          <w:szCs w:val="24"/>
        </w:rPr>
      </w:pPr>
      <w:r w:rsidRPr="00883CF4">
        <w:rPr>
          <w:color w:val="000000" w:themeColor="text1"/>
          <w:szCs w:val="24"/>
        </w:rPr>
        <w:t>Anfechtbare Bescheide und Zwischenbescheide zur Fristverlängerung sind jedoch den Beteiligten sel</w:t>
      </w:r>
      <w:r w:rsidR="00090277" w:rsidRPr="00883CF4">
        <w:rPr>
          <w:color w:val="000000" w:themeColor="text1"/>
          <w:szCs w:val="24"/>
        </w:rPr>
        <w:t xml:space="preserve">bst zuzustellen; Abschrift an </w:t>
      </w:r>
      <w:r w:rsidR="00DD35BC" w:rsidRPr="00883CF4">
        <w:rPr>
          <w:color w:val="000000" w:themeColor="text1"/>
          <w:szCs w:val="24"/>
        </w:rPr>
        <w:t>den</w:t>
      </w:r>
      <w:r w:rsidR="00335C5A" w:rsidRPr="00883CF4">
        <w:rPr>
          <w:color w:val="000000" w:themeColor="text1"/>
          <w:szCs w:val="24"/>
        </w:rPr>
        <w:t xml:space="preserve"> Vollzugsnotar</w:t>
      </w:r>
      <w:r w:rsidRPr="00883CF4">
        <w:rPr>
          <w:color w:val="000000" w:themeColor="text1"/>
          <w:szCs w:val="24"/>
        </w:rPr>
        <w:t xml:space="preserve"> wird erbeten.</w:t>
      </w:r>
    </w:p>
    <w:p w14:paraId="254E50DE" w14:textId="77777777" w:rsidR="00BC0F04" w:rsidRPr="00883CF4" w:rsidRDefault="00BC0F04" w:rsidP="00FD6228">
      <w:pPr>
        <w:spacing w:line="360" w:lineRule="exact"/>
        <w:rPr>
          <w:color w:val="000000" w:themeColor="text1"/>
          <w:szCs w:val="24"/>
        </w:rPr>
      </w:pPr>
    </w:p>
    <w:p w14:paraId="48811071" w14:textId="77777777" w:rsidR="00BC0F04" w:rsidRPr="00883CF4" w:rsidRDefault="00BC0F04" w:rsidP="00FD6228">
      <w:pPr>
        <w:spacing w:line="360" w:lineRule="exact"/>
        <w:rPr>
          <w:color w:val="000000" w:themeColor="text1"/>
          <w:szCs w:val="24"/>
        </w:rPr>
      </w:pPr>
      <w:r w:rsidRPr="00883CF4">
        <w:rPr>
          <w:color w:val="000000" w:themeColor="text1"/>
          <w:szCs w:val="24"/>
        </w:rPr>
        <w:t>Die Vertragsteile bevollmächtigen die Angestellten a</w:t>
      </w:r>
      <w:r w:rsidR="00090277" w:rsidRPr="00883CF4">
        <w:rPr>
          <w:color w:val="000000" w:themeColor="text1"/>
          <w:szCs w:val="24"/>
        </w:rPr>
        <w:t xml:space="preserve">n </w:t>
      </w:r>
      <w:r w:rsidR="00EF3608" w:rsidRPr="00883CF4">
        <w:rPr>
          <w:color w:val="000000" w:themeColor="text1"/>
          <w:szCs w:val="24"/>
        </w:rPr>
        <w:t xml:space="preserve">der </w:t>
      </w:r>
      <w:r w:rsidR="00090277" w:rsidRPr="00883CF4">
        <w:rPr>
          <w:color w:val="000000" w:themeColor="text1"/>
          <w:szCs w:val="24"/>
        </w:rPr>
        <w:t xml:space="preserve">Notarstelle </w:t>
      </w:r>
      <w:r w:rsidR="00DD35BC" w:rsidRPr="00883CF4">
        <w:rPr>
          <w:color w:val="000000" w:themeColor="text1"/>
          <w:szCs w:val="24"/>
        </w:rPr>
        <w:t>den</w:t>
      </w:r>
      <w:r w:rsidR="00EF3608" w:rsidRPr="00883CF4">
        <w:rPr>
          <w:color w:val="000000" w:themeColor="text1"/>
          <w:szCs w:val="24"/>
        </w:rPr>
        <w:t xml:space="preserve"> </w:t>
      </w:r>
      <w:r w:rsidR="00DD35BC" w:rsidRPr="00883CF4">
        <w:rPr>
          <w:color w:val="000000" w:themeColor="text1"/>
          <w:szCs w:val="24"/>
        </w:rPr>
        <w:t>Vollzugsnotar</w:t>
      </w:r>
      <w:r w:rsidR="00EF3608" w:rsidRPr="00883CF4">
        <w:rPr>
          <w:color w:val="000000" w:themeColor="text1"/>
          <w:szCs w:val="24"/>
        </w:rPr>
        <w:t xml:space="preserve"> </w:t>
      </w:r>
      <w:r w:rsidR="00090277" w:rsidRPr="00883CF4">
        <w:rPr>
          <w:color w:val="000000" w:themeColor="text1"/>
          <w:szCs w:val="24"/>
        </w:rPr>
        <w:t>- welche die</w:t>
      </w:r>
      <w:r w:rsidR="005E250F" w:rsidRPr="00883CF4">
        <w:rPr>
          <w:color w:val="000000" w:themeColor="text1"/>
          <w:szCs w:val="24"/>
        </w:rPr>
        <w:t>se</w:t>
      </w:r>
      <w:r w:rsidRPr="00883CF4">
        <w:rPr>
          <w:color w:val="000000" w:themeColor="text1"/>
          <w:szCs w:val="24"/>
        </w:rPr>
        <w:t xml:space="preserve"> zu bezeichnen bevollmächtigt wird - je einzeln und befreit von § 181 BGB, Erklärungen, Bewilligungen und Anträge materiell- oder formellrechtlicher Art zur Ergänzung oder Änderung des Vertrages abzugeben, soweit diese zur Behebung behördlicher oder gerichtlicher Beanstandungen zweckdienlich sind.</w:t>
      </w:r>
    </w:p>
    <w:p w14:paraId="1A6096F2" w14:textId="77777777" w:rsidR="00BC0F04" w:rsidRPr="00883CF4" w:rsidRDefault="00BC0F04" w:rsidP="00FD6228">
      <w:pPr>
        <w:spacing w:line="360" w:lineRule="exact"/>
        <w:rPr>
          <w:color w:val="000000" w:themeColor="text1"/>
          <w:szCs w:val="24"/>
        </w:rPr>
      </w:pPr>
    </w:p>
    <w:p w14:paraId="068B77DE" w14:textId="77777777" w:rsidR="00FD6228" w:rsidRPr="00883CF4" w:rsidRDefault="00FD6228" w:rsidP="00FD6228">
      <w:pPr>
        <w:spacing w:line="360" w:lineRule="exact"/>
        <w:rPr>
          <w:color w:val="000000" w:themeColor="text1"/>
          <w:szCs w:val="24"/>
        </w:rPr>
      </w:pPr>
    </w:p>
    <w:p w14:paraId="2F822ABC" w14:textId="77777777" w:rsidR="00BC0F04" w:rsidRPr="00883CF4" w:rsidRDefault="00BC0F04" w:rsidP="00FD6228">
      <w:pPr>
        <w:keepNext/>
        <w:spacing w:before="120" w:after="120"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19</w:t>
      </w:r>
      <w:r w:rsidRPr="00883CF4">
        <w:rPr>
          <w:color w:val="000000" w:themeColor="text1"/>
          <w:szCs w:val="24"/>
        </w:rPr>
        <w:fldChar w:fldCharType="end"/>
      </w:r>
    </w:p>
    <w:p w14:paraId="2FAE32C8" w14:textId="77777777" w:rsidR="00BC0F04" w:rsidRPr="00883CF4" w:rsidRDefault="00BC0F04" w:rsidP="00FD6228">
      <w:pPr>
        <w:keepNext/>
        <w:spacing w:before="120" w:after="120" w:line="360" w:lineRule="exact"/>
        <w:jc w:val="center"/>
        <w:rPr>
          <w:color w:val="000000" w:themeColor="text1"/>
          <w:szCs w:val="24"/>
          <w:u w:val="single"/>
        </w:rPr>
      </w:pPr>
      <w:r w:rsidRPr="00883CF4">
        <w:rPr>
          <w:color w:val="000000" w:themeColor="text1"/>
          <w:szCs w:val="24"/>
          <w:u w:val="single"/>
        </w:rPr>
        <w:t>Hinweise de</w:t>
      </w:r>
      <w:r w:rsidR="005E250F" w:rsidRPr="00883CF4">
        <w:rPr>
          <w:color w:val="000000" w:themeColor="text1"/>
          <w:szCs w:val="24"/>
          <w:u w:val="single"/>
        </w:rPr>
        <w:t>s</w:t>
      </w:r>
      <w:r w:rsidRPr="00883CF4">
        <w:rPr>
          <w:color w:val="000000" w:themeColor="text1"/>
          <w:szCs w:val="24"/>
          <w:u w:val="single"/>
        </w:rPr>
        <w:t xml:space="preserve"> Notar</w:t>
      </w:r>
      <w:r w:rsidR="005E250F" w:rsidRPr="00883CF4">
        <w:rPr>
          <w:color w:val="000000" w:themeColor="text1"/>
          <w:szCs w:val="24"/>
          <w:u w:val="single"/>
        </w:rPr>
        <w:t>s</w:t>
      </w:r>
    </w:p>
    <w:p w14:paraId="48DEFD3F" w14:textId="77777777" w:rsidR="00BC0F04" w:rsidRPr="00883CF4" w:rsidRDefault="00BC0F04" w:rsidP="00FD6228">
      <w:pPr>
        <w:keepNext/>
        <w:spacing w:before="120" w:after="120" w:line="360" w:lineRule="exact"/>
        <w:jc w:val="center"/>
        <w:rPr>
          <w:color w:val="000000" w:themeColor="text1"/>
          <w:szCs w:val="24"/>
          <w:u w:val="single"/>
        </w:rPr>
      </w:pPr>
    </w:p>
    <w:p w14:paraId="2DA62484" w14:textId="77777777" w:rsidR="00090277" w:rsidRPr="00883CF4" w:rsidRDefault="00090277" w:rsidP="00FD6228">
      <w:pPr>
        <w:widowControl w:val="0"/>
        <w:spacing w:line="360" w:lineRule="exact"/>
        <w:rPr>
          <w:color w:val="000000" w:themeColor="text1"/>
          <w:szCs w:val="24"/>
        </w:rPr>
      </w:pPr>
      <w:r w:rsidRPr="00883CF4">
        <w:rPr>
          <w:color w:val="000000" w:themeColor="text1"/>
          <w:szCs w:val="24"/>
        </w:rPr>
        <w:t>Die Beteiligten wurden von de</w:t>
      </w:r>
      <w:r w:rsidR="005E250F" w:rsidRPr="00883CF4">
        <w:rPr>
          <w:color w:val="000000" w:themeColor="text1"/>
          <w:szCs w:val="24"/>
        </w:rPr>
        <w:t>m</w:t>
      </w:r>
      <w:r w:rsidRPr="00883CF4">
        <w:rPr>
          <w:color w:val="000000" w:themeColor="text1"/>
          <w:szCs w:val="24"/>
        </w:rPr>
        <w:t xml:space="preserve"> beurkundenden Notar hingewiesen,</w:t>
      </w:r>
    </w:p>
    <w:p w14:paraId="59D3B27E" w14:textId="77777777" w:rsidR="00090277" w:rsidRPr="00883CF4" w:rsidRDefault="00090277" w:rsidP="00FD6228">
      <w:pPr>
        <w:widowControl w:val="0"/>
        <w:spacing w:line="360" w:lineRule="exact"/>
        <w:rPr>
          <w:color w:val="000000" w:themeColor="text1"/>
          <w:szCs w:val="24"/>
        </w:rPr>
      </w:pPr>
    </w:p>
    <w:p w14:paraId="2973841C" w14:textId="77777777" w:rsidR="00090277" w:rsidRPr="00883CF4" w:rsidRDefault="00BD2D62" w:rsidP="00FD6228">
      <w:pPr>
        <w:widowControl w:val="0"/>
        <w:spacing w:line="360" w:lineRule="exact"/>
        <w:ind w:left="426" w:hanging="426"/>
        <w:rPr>
          <w:color w:val="000000" w:themeColor="text1"/>
          <w:szCs w:val="24"/>
        </w:rPr>
      </w:pPr>
      <w:r w:rsidRPr="00883CF4">
        <w:rPr>
          <w:color w:val="000000" w:themeColor="text1"/>
          <w:szCs w:val="24"/>
        </w:rPr>
        <w:t>a)</w:t>
      </w:r>
      <w:r w:rsidRPr="00883CF4">
        <w:rPr>
          <w:color w:val="000000" w:themeColor="text1"/>
          <w:szCs w:val="24"/>
        </w:rPr>
        <w:tab/>
      </w:r>
      <w:r w:rsidR="00090277" w:rsidRPr="00883CF4">
        <w:rPr>
          <w:color w:val="000000" w:themeColor="text1"/>
          <w:szCs w:val="24"/>
        </w:rPr>
        <w:t xml:space="preserve">dass alle Vereinbarungen </w:t>
      </w:r>
      <w:r w:rsidR="00090277" w:rsidRPr="00883CF4">
        <w:rPr>
          <w:color w:val="000000" w:themeColor="text1"/>
          <w:szCs w:val="24"/>
        </w:rPr>
        <w:fldChar w:fldCharType="begin" w:fldLock="1"/>
      </w:r>
      <w:r w:rsidR="00090277" w:rsidRPr="00883CF4">
        <w:rPr>
          <w:color w:val="000000" w:themeColor="text1"/>
          <w:szCs w:val="24"/>
        </w:rPr>
        <w:instrText xml:space="preserve">  </w:instrText>
      </w:r>
      <w:r w:rsidR="00090277" w:rsidRPr="00883CF4">
        <w:rPr>
          <w:color w:val="000000" w:themeColor="text1"/>
          <w:szCs w:val="24"/>
        </w:rPr>
        <w:fldChar w:fldCharType="end"/>
      </w:r>
      <w:r w:rsidR="00090277" w:rsidRPr="00883CF4">
        <w:rPr>
          <w:color w:val="000000" w:themeColor="text1"/>
          <w:szCs w:val="24"/>
        </w:rPr>
        <w:t>richtig und vollständig beurkundet sein müssen, alle nicht beurkundeten Abreden nichtig sind und dass solche Abreden zur Unwirksamkeit des ganzen Vertrages führen;</w:t>
      </w:r>
    </w:p>
    <w:p w14:paraId="4F9FF512" w14:textId="77777777" w:rsidR="00090277" w:rsidRPr="00883CF4" w:rsidRDefault="00090277" w:rsidP="00FD6228">
      <w:pPr>
        <w:widowControl w:val="0"/>
        <w:spacing w:line="360" w:lineRule="exact"/>
        <w:rPr>
          <w:color w:val="000000" w:themeColor="text1"/>
          <w:szCs w:val="24"/>
        </w:rPr>
      </w:pPr>
    </w:p>
    <w:p w14:paraId="468997A5" w14:textId="77777777" w:rsidR="00090277" w:rsidRPr="00883CF4" w:rsidRDefault="00090277" w:rsidP="00FD6228">
      <w:pPr>
        <w:pStyle w:val="Listenabsatz"/>
        <w:widowControl w:val="0"/>
        <w:numPr>
          <w:ilvl w:val="1"/>
          <w:numId w:val="21"/>
        </w:numPr>
        <w:spacing w:line="360" w:lineRule="exact"/>
        <w:rPr>
          <w:color w:val="000000" w:themeColor="text1"/>
          <w:szCs w:val="24"/>
        </w:rPr>
      </w:pPr>
      <w:r w:rsidRPr="00883CF4">
        <w:rPr>
          <w:color w:val="000000" w:themeColor="text1"/>
          <w:szCs w:val="24"/>
        </w:rPr>
        <w:t>auf die gesamtschuldnerische Haftung der Vertragsteile für die durch diesen Vertrag verursachten Kosten und Steuern, sowie auf die Haftung des Vertragsgegenstands und damit des Käufers für rückständige Steuern, öffentliche Lasten und Abgaben, auch Erschließungskosten;</w:t>
      </w:r>
    </w:p>
    <w:p w14:paraId="278B6232" w14:textId="77777777" w:rsidR="00090277" w:rsidRPr="00883CF4" w:rsidRDefault="00090277" w:rsidP="00FD6228">
      <w:pPr>
        <w:widowControl w:val="0"/>
        <w:spacing w:line="360" w:lineRule="exact"/>
        <w:rPr>
          <w:color w:val="000000" w:themeColor="text1"/>
          <w:szCs w:val="24"/>
        </w:rPr>
      </w:pPr>
    </w:p>
    <w:p w14:paraId="2942D60E" w14:textId="77777777" w:rsidR="00090277" w:rsidRPr="00883CF4" w:rsidRDefault="00090277" w:rsidP="00FD6228">
      <w:pPr>
        <w:pStyle w:val="Listenabsatz"/>
        <w:widowControl w:val="0"/>
        <w:numPr>
          <w:ilvl w:val="1"/>
          <w:numId w:val="21"/>
        </w:numPr>
        <w:spacing w:line="360" w:lineRule="exact"/>
        <w:rPr>
          <w:color w:val="000000" w:themeColor="text1"/>
          <w:szCs w:val="24"/>
        </w:rPr>
      </w:pPr>
      <w:r w:rsidRPr="00883CF4">
        <w:rPr>
          <w:color w:val="000000" w:themeColor="text1"/>
          <w:szCs w:val="24"/>
        </w:rPr>
        <w:t xml:space="preserve">auf die </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Sicherungsfunktion der Eigentumsvormerkung sowie die Gefahren der Kaufpreiszahlung vor Baufertigstellung;</w:t>
      </w:r>
    </w:p>
    <w:p w14:paraId="041AB247" w14:textId="77777777" w:rsidR="00090277" w:rsidRPr="00883CF4" w:rsidRDefault="00090277" w:rsidP="00FD6228">
      <w:pPr>
        <w:widowControl w:val="0"/>
        <w:spacing w:line="360" w:lineRule="exact"/>
        <w:rPr>
          <w:color w:val="000000" w:themeColor="text1"/>
          <w:szCs w:val="24"/>
        </w:rPr>
      </w:pPr>
    </w:p>
    <w:p w14:paraId="0F360372" w14:textId="77777777" w:rsidR="00090277" w:rsidRPr="00883CF4" w:rsidRDefault="00090277" w:rsidP="00FD6228">
      <w:pPr>
        <w:pStyle w:val="Listenabsatz"/>
        <w:widowControl w:val="0"/>
        <w:numPr>
          <w:ilvl w:val="1"/>
          <w:numId w:val="21"/>
        </w:numPr>
        <w:spacing w:line="360" w:lineRule="exact"/>
        <w:rPr>
          <w:color w:val="000000" w:themeColor="text1"/>
          <w:szCs w:val="24"/>
        </w:rPr>
      </w:pPr>
      <w:r w:rsidRPr="00883CF4">
        <w:rPr>
          <w:color w:val="000000" w:themeColor="text1"/>
          <w:szCs w:val="24"/>
        </w:rPr>
        <w:t xml:space="preserve">dass das Eigentum nicht schon mit Abschluss dieses Vertrages, sondern erst mit der </w:t>
      </w:r>
      <w:r w:rsidRPr="00883CF4">
        <w:rPr>
          <w:color w:val="000000" w:themeColor="text1"/>
          <w:szCs w:val="24"/>
        </w:rPr>
        <w:fldChar w:fldCharType="begin" w:fldLock="1"/>
      </w:r>
      <w:r w:rsidRPr="00883CF4">
        <w:rPr>
          <w:color w:val="000000" w:themeColor="text1"/>
          <w:szCs w:val="24"/>
        </w:rPr>
        <w:instrText xml:space="preserve">  </w:instrText>
      </w:r>
      <w:r w:rsidRPr="00883CF4">
        <w:rPr>
          <w:color w:val="000000" w:themeColor="text1"/>
          <w:szCs w:val="24"/>
        </w:rPr>
        <w:fldChar w:fldCharType="end"/>
      </w:r>
      <w:r w:rsidRPr="00883CF4">
        <w:rPr>
          <w:color w:val="000000" w:themeColor="text1"/>
          <w:szCs w:val="24"/>
        </w:rPr>
        <w:t xml:space="preserve"> Eintragung des Eigentumsübergangs im Grundbuch auf den Käufer übergeht und dass diese Eintragung erst erfolgen kann, wenn die Unbedenklichkeitsbescheinigung des Finanzamtes wegen der Grunderwerbsteuer vorliegt und alle Kosten bezahlt sind;</w:t>
      </w:r>
    </w:p>
    <w:p w14:paraId="262EE1FD" w14:textId="77777777" w:rsidR="00090277" w:rsidRPr="00883CF4" w:rsidRDefault="00090277" w:rsidP="00FD6228">
      <w:pPr>
        <w:widowControl w:val="0"/>
        <w:spacing w:line="360" w:lineRule="exact"/>
        <w:rPr>
          <w:color w:val="000000" w:themeColor="text1"/>
          <w:szCs w:val="24"/>
        </w:rPr>
      </w:pPr>
    </w:p>
    <w:p w14:paraId="6FA07BE0" w14:textId="77777777" w:rsidR="00090277" w:rsidRPr="00883CF4" w:rsidRDefault="00090277" w:rsidP="00FD6228">
      <w:pPr>
        <w:pStyle w:val="Listenabsatz"/>
        <w:widowControl w:val="0"/>
        <w:numPr>
          <w:ilvl w:val="1"/>
          <w:numId w:val="21"/>
        </w:numPr>
        <w:spacing w:line="360" w:lineRule="exact"/>
        <w:rPr>
          <w:color w:val="000000" w:themeColor="text1"/>
          <w:szCs w:val="24"/>
        </w:rPr>
      </w:pPr>
      <w:r w:rsidRPr="00883CF4">
        <w:rPr>
          <w:color w:val="000000" w:themeColor="text1"/>
          <w:szCs w:val="24"/>
        </w:rPr>
        <w:t xml:space="preserve">auf die Grunderwerbsteuerpflicht. Darüber hinaus hat der </w:t>
      </w:r>
      <w:r w:rsidR="00122002" w:rsidRPr="00883CF4">
        <w:rPr>
          <w:color w:val="000000" w:themeColor="text1"/>
          <w:szCs w:val="24"/>
        </w:rPr>
        <w:t xml:space="preserve">beurkundende </w:t>
      </w:r>
      <w:r w:rsidRPr="00883CF4">
        <w:rPr>
          <w:color w:val="000000" w:themeColor="text1"/>
          <w:szCs w:val="24"/>
        </w:rPr>
        <w:t>Notar jedoch keinerlei steuerliche Beratung übernommen.</w:t>
      </w:r>
    </w:p>
    <w:p w14:paraId="7ABD3FD3" w14:textId="77777777" w:rsidR="00090277" w:rsidRPr="00883CF4" w:rsidRDefault="00090277" w:rsidP="00FD6228">
      <w:pPr>
        <w:spacing w:line="360" w:lineRule="exact"/>
        <w:rPr>
          <w:color w:val="000000" w:themeColor="text1"/>
          <w:szCs w:val="24"/>
        </w:rPr>
      </w:pPr>
    </w:p>
    <w:p w14:paraId="494680CE" w14:textId="77777777" w:rsidR="00090277" w:rsidRPr="00883CF4" w:rsidRDefault="00090277" w:rsidP="00FD6228">
      <w:pPr>
        <w:spacing w:line="360" w:lineRule="exact"/>
        <w:rPr>
          <w:color w:val="000000" w:themeColor="text1"/>
          <w:szCs w:val="24"/>
        </w:rPr>
      </w:pPr>
    </w:p>
    <w:p w14:paraId="30C8421E" w14:textId="77777777" w:rsidR="00BC0F04" w:rsidRPr="00883CF4" w:rsidRDefault="00BC0F04" w:rsidP="00FD6228">
      <w:pPr>
        <w:keepNext/>
        <w:spacing w:before="120" w:after="120"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20</w:t>
      </w:r>
      <w:r w:rsidRPr="00883CF4">
        <w:rPr>
          <w:color w:val="000000" w:themeColor="text1"/>
          <w:szCs w:val="24"/>
        </w:rPr>
        <w:fldChar w:fldCharType="end"/>
      </w:r>
    </w:p>
    <w:p w14:paraId="0D9D463A" w14:textId="77777777" w:rsidR="00BC0F04" w:rsidRPr="00883CF4" w:rsidRDefault="00BC0F04" w:rsidP="00FD6228">
      <w:pPr>
        <w:keepNext/>
        <w:spacing w:before="120" w:after="120" w:line="360" w:lineRule="exact"/>
        <w:jc w:val="center"/>
        <w:rPr>
          <w:color w:val="000000" w:themeColor="text1"/>
          <w:szCs w:val="24"/>
        </w:rPr>
      </w:pPr>
      <w:r w:rsidRPr="00883CF4">
        <w:rPr>
          <w:color w:val="000000" w:themeColor="text1"/>
          <w:szCs w:val="24"/>
          <w:u w:val="single"/>
        </w:rPr>
        <w:t>Schlu</w:t>
      </w:r>
      <w:r w:rsidR="00BD2D62" w:rsidRPr="00883CF4">
        <w:rPr>
          <w:color w:val="000000" w:themeColor="text1"/>
          <w:szCs w:val="24"/>
          <w:u w:val="single"/>
        </w:rPr>
        <w:t>ss</w:t>
      </w:r>
      <w:r w:rsidRPr="00883CF4">
        <w:rPr>
          <w:color w:val="000000" w:themeColor="text1"/>
          <w:szCs w:val="24"/>
          <w:u w:val="single"/>
        </w:rPr>
        <w:t>bestimmung; Salvatorische Klausel</w:t>
      </w:r>
    </w:p>
    <w:p w14:paraId="659BE3ED" w14:textId="77777777" w:rsidR="00BC0F04" w:rsidRPr="00883CF4" w:rsidRDefault="00BC0F04" w:rsidP="00FD6228">
      <w:pPr>
        <w:spacing w:line="360" w:lineRule="exact"/>
        <w:rPr>
          <w:color w:val="000000" w:themeColor="text1"/>
          <w:szCs w:val="24"/>
        </w:rPr>
      </w:pPr>
    </w:p>
    <w:p w14:paraId="2883F888" w14:textId="77777777" w:rsidR="00BC0F04" w:rsidRPr="00883CF4" w:rsidRDefault="00BC0F04" w:rsidP="00FD6228">
      <w:pPr>
        <w:spacing w:line="360" w:lineRule="exact"/>
        <w:rPr>
          <w:color w:val="000000" w:themeColor="text1"/>
          <w:szCs w:val="24"/>
        </w:rPr>
      </w:pPr>
      <w:r w:rsidRPr="00883CF4">
        <w:rPr>
          <w:color w:val="000000" w:themeColor="text1"/>
          <w:szCs w:val="24"/>
        </w:rPr>
        <w:t>Steuerliche Abschreibungen stehen ausschließlich dem Käufer zu. Eine Haftung für steuerliche Tatbestände übernimmt der Verkäufer nicht.</w:t>
      </w:r>
    </w:p>
    <w:p w14:paraId="69E22F6D" w14:textId="77777777" w:rsidR="00BC0F04" w:rsidRPr="00883CF4" w:rsidRDefault="00BC0F04" w:rsidP="00FD6228">
      <w:pPr>
        <w:spacing w:line="360" w:lineRule="exact"/>
        <w:rPr>
          <w:color w:val="000000" w:themeColor="text1"/>
          <w:szCs w:val="24"/>
        </w:rPr>
      </w:pPr>
    </w:p>
    <w:p w14:paraId="25426761" w14:textId="77777777" w:rsidR="00BC0F04" w:rsidRPr="00883CF4" w:rsidRDefault="00BC0F04" w:rsidP="00FD6228">
      <w:pPr>
        <w:spacing w:line="360" w:lineRule="exact"/>
        <w:rPr>
          <w:color w:val="000000" w:themeColor="text1"/>
          <w:szCs w:val="24"/>
        </w:rPr>
      </w:pPr>
      <w:r w:rsidRPr="00883CF4">
        <w:rPr>
          <w:color w:val="000000" w:themeColor="text1"/>
          <w:szCs w:val="24"/>
        </w:rPr>
        <w:t>Sollte eine Bestimmung dieses Vertrages unwirksam sein oder unwirksam werden, so wird dadurch nicht der Vertrag im Gesamten unwirksam. Vielmehr sind die Beteiligten verpflichtet, anstelle der unwirksamen Bestimmungen eine Vereinbarung zu treffen, die dem gewollten rechtlichen Ergebnis und dem erstrebten wirtschaftlichen Erfolg am nächsten kommt.</w:t>
      </w:r>
    </w:p>
    <w:p w14:paraId="7F84B499" w14:textId="77777777" w:rsidR="00BC0F04" w:rsidRPr="00883CF4" w:rsidRDefault="00BC0F04" w:rsidP="00FD6228">
      <w:pPr>
        <w:spacing w:line="360" w:lineRule="exact"/>
        <w:rPr>
          <w:color w:val="000000" w:themeColor="text1"/>
          <w:szCs w:val="24"/>
        </w:rPr>
      </w:pPr>
    </w:p>
    <w:p w14:paraId="211152E9" w14:textId="77777777" w:rsidR="00FD6228" w:rsidRPr="00883CF4" w:rsidRDefault="00FD6228" w:rsidP="00FD6228">
      <w:pPr>
        <w:spacing w:line="360" w:lineRule="exact"/>
        <w:rPr>
          <w:color w:val="000000" w:themeColor="text1"/>
          <w:szCs w:val="24"/>
        </w:rPr>
      </w:pPr>
    </w:p>
    <w:p w14:paraId="30A67BE7" w14:textId="77777777" w:rsidR="00BC0F04" w:rsidRPr="00883CF4" w:rsidRDefault="00BC0F04" w:rsidP="00FD6228">
      <w:pPr>
        <w:keepNext/>
        <w:spacing w:before="120" w:after="120" w:line="360" w:lineRule="exact"/>
        <w:jc w:val="center"/>
        <w:rPr>
          <w:color w:val="000000" w:themeColor="text1"/>
          <w:szCs w:val="24"/>
        </w:rPr>
      </w:pPr>
      <w:r w:rsidRPr="00883CF4">
        <w:rPr>
          <w:color w:val="000000" w:themeColor="text1"/>
          <w:szCs w:val="24"/>
        </w:rPr>
        <w:t xml:space="preserve">§ </w:t>
      </w:r>
      <w:r w:rsidRPr="00883CF4">
        <w:rPr>
          <w:color w:val="000000" w:themeColor="text1"/>
          <w:szCs w:val="24"/>
        </w:rPr>
        <w:fldChar w:fldCharType="begin"/>
      </w:r>
      <w:r w:rsidRPr="00883CF4">
        <w:rPr>
          <w:color w:val="000000" w:themeColor="text1"/>
          <w:szCs w:val="24"/>
        </w:rPr>
        <w:instrText>SEQ p</w:instrText>
      </w:r>
      <w:r w:rsidRPr="00883CF4">
        <w:rPr>
          <w:color w:val="000000" w:themeColor="text1"/>
          <w:szCs w:val="24"/>
        </w:rPr>
        <w:fldChar w:fldCharType="separate"/>
      </w:r>
      <w:r w:rsidR="00883CF4">
        <w:rPr>
          <w:noProof/>
          <w:color w:val="000000" w:themeColor="text1"/>
          <w:szCs w:val="24"/>
        </w:rPr>
        <w:t>21</w:t>
      </w:r>
      <w:r w:rsidRPr="00883CF4">
        <w:rPr>
          <w:color w:val="000000" w:themeColor="text1"/>
          <w:szCs w:val="24"/>
        </w:rPr>
        <w:fldChar w:fldCharType="end"/>
      </w:r>
    </w:p>
    <w:p w14:paraId="7DEC1CCA" w14:textId="77777777" w:rsidR="00BC0F04" w:rsidRPr="00883CF4" w:rsidRDefault="00BC0F04" w:rsidP="00FD6228">
      <w:pPr>
        <w:keepNext/>
        <w:spacing w:before="120" w:after="120" w:line="360" w:lineRule="exact"/>
        <w:jc w:val="center"/>
        <w:rPr>
          <w:color w:val="000000" w:themeColor="text1"/>
          <w:szCs w:val="24"/>
          <w:u w:val="single"/>
        </w:rPr>
      </w:pPr>
      <w:r w:rsidRPr="00883CF4">
        <w:rPr>
          <w:color w:val="000000" w:themeColor="text1"/>
          <w:szCs w:val="24"/>
          <w:u w:val="single"/>
        </w:rPr>
        <w:t>Kosten und Abschriften</w:t>
      </w:r>
    </w:p>
    <w:p w14:paraId="66196359" w14:textId="77777777" w:rsidR="00E503D9" w:rsidRPr="00883CF4" w:rsidRDefault="00E503D9" w:rsidP="00FD6228">
      <w:pPr>
        <w:keepNext/>
        <w:spacing w:before="120" w:after="120" w:line="360" w:lineRule="exact"/>
        <w:jc w:val="center"/>
        <w:rPr>
          <w:color w:val="000000" w:themeColor="text1"/>
          <w:szCs w:val="24"/>
          <w:u w:val="single"/>
        </w:rPr>
      </w:pPr>
    </w:p>
    <w:p w14:paraId="770531CF" w14:textId="77777777" w:rsidR="00BC0F04" w:rsidRPr="00883CF4" w:rsidRDefault="00122002" w:rsidP="00FD6228">
      <w:pPr>
        <w:spacing w:line="360" w:lineRule="exact"/>
        <w:rPr>
          <w:color w:val="000000" w:themeColor="text1"/>
          <w:szCs w:val="24"/>
        </w:rPr>
      </w:pPr>
      <w:r w:rsidRPr="00883CF4">
        <w:rPr>
          <w:color w:val="000000" w:themeColor="text1"/>
          <w:szCs w:val="24"/>
        </w:rPr>
        <w:t xml:space="preserve">Die Kosten für die Beurkundung, eventuelle Genehmigungen und den Vollzug dieses Vertrages trägt der Käufer, wobei etwaige Betreuungs- und Vollzugsgebühren </w:t>
      </w:r>
      <w:r w:rsidR="00DD35BC" w:rsidRPr="00883CF4">
        <w:rPr>
          <w:color w:val="000000" w:themeColor="text1"/>
          <w:szCs w:val="24"/>
        </w:rPr>
        <w:t xml:space="preserve">nochmal in eigener Rechnung </w:t>
      </w:r>
      <w:r w:rsidR="00E777AF" w:rsidRPr="00883CF4">
        <w:rPr>
          <w:color w:val="000000" w:themeColor="text1"/>
          <w:szCs w:val="24"/>
        </w:rPr>
        <w:t xml:space="preserve">von </w:t>
      </w:r>
      <w:r w:rsidR="00DD35BC" w:rsidRPr="00883CF4">
        <w:rPr>
          <w:color w:val="000000" w:themeColor="text1"/>
          <w:szCs w:val="24"/>
        </w:rPr>
        <w:t>dem</w:t>
      </w:r>
      <w:r w:rsidRPr="00883CF4">
        <w:rPr>
          <w:color w:val="000000" w:themeColor="text1"/>
          <w:szCs w:val="24"/>
        </w:rPr>
        <w:t xml:space="preserve"> </w:t>
      </w:r>
      <w:r w:rsidR="00DD35BC" w:rsidRPr="00883CF4">
        <w:rPr>
          <w:color w:val="000000" w:themeColor="text1"/>
          <w:szCs w:val="24"/>
        </w:rPr>
        <w:t>Vollzugsnotar</w:t>
      </w:r>
      <w:r w:rsidRPr="00883CF4">
        <w:rPr>
          <w:color w:val="000000" w:themeColor="text1"/>
          <w:szCs w:val="24"/>
        </w:rPr>
        <w:t xml:space="preserve"> </w:t>
      </w:r>
      <w:r w:rsidR="00E777AF" w:rsidRPr="00883CF4">
        <w:rPr>
          <w:color w:val="000000" w:themeColor="text1"/>
          <w:szCs w:val="24"/>
        </w:rPr>
        <w:t>erhoben werden</w:t>
      </w:r>
      <w:r w:rsidRPr="00883CF4">
        <w:rPr>
          <w:color w:val="000000" w:themeColor="text1"/>
          <w:szCs w:val="24"/>
        </w:rPr>
        <w:t xml:space="preserve">. Die Kosten für die Grunderwerbsteuer und die Kosten der Finanzierung des Kaufpreises trägt der Käufer; zahlt der Käufer anfallende Gerichtskosten oder Grunderwerbsteuer nicht, ist der Verkäufer zum Rücktritt vom Vertrag berechtigt. </w:t>
      </w:r>
      <w:bookmarkStart w:id="46" w:name="OLE_LINK3"/>
      <w:bookmarkStart w:id="47" w:name="OLE_LINK4"/>
      <w:bookmarkStart w:id="48" w:name="OLE_LINK5"/>
      <w:r w:rsidRPr="00883CF4">
        <w:rPr>
          <w:color w:val="000000" w:themeColor="text1"/>
        </w:rPr>
        <w:t>Der Verkäufer übernimmt außerhalb dieser Urkunde entstehende Lastenfreistellungskosten, insbesondere die Grundbuchkosten hierfür und Kosten etwaiger Treuhandauflagen</w:t>
      </w:r>
      <w:bookmarkEnd w:id="46"/>
      <w:bookmarkEnd w:id="47"/>
      <w:bookmarkEnd w:id="48"/>
      <w:r w:rsidR="00BC0F04" w:rsidRPr="00883CF4">
        <w:rPr>
          <w:color w:val="000000" w:themeColor="text1"/>
          <w:szCs w:val="24"/>
        </w:rPr>
        <w:t xml:space="preserve">. </w:t>
      </w:r>
    </w:p>
    <w:p w14:paraId="1D54C24B" w14:textId="77777777" w:rsidR="00BC0F04" w:rsidRPr="00883CF4" w:rsidRDefault="00BC0F04" w:rsidP="00FD6228">
      <w:pPr>
        <w:spacing w:line="360" w:lineRule="exact"/>
        <w:rPr>
          <w:color w:val="000000" w:themeColor="text1"/>
          <w:szCs w:val="24"/>
        </w:rPr>
      </w:pPr>
    </w:p>
    <w:p w14:paraId="57AE86E5" w14:textId="77777777" w:rsidR="00BC0F04" w:rsidRPr="00883CF4" w:rsidRDefault="00BC0F04" w:rsidP="00FD6228">
      <w:pPr>
        <w:spacing w:line="360" w:lineRule="exact"/>
        <w:rPr>
          <w:color w:val="000000" w:themeColor="text1"/>
          <w:szCs w:val="24"/>
        </w:rPr>
      </w:pPr>
      <w:r w:rsidRPr="00883CF4">
        <w:rPr>
          <w:color w:val="000000" w:themeColor="text1"/>
          <w:szCs w:val="24"/>
        </w:rPr>
        <w:t>Von dieser Urkunde erhalten</w:t>
      </w:r>
      <w:r w:rsidR="005E250F" w:rsidRPr="00883CF4">
        <w:rPr>
          <w:color w:val="000000" w:themeColor="text1"/>
          <w:szCs w:val="24"/>
        </w:rPr>
        <w:t xml:space="preserve"> von dem beurkunden Notar</w:t>
      </w:r>
      <w:r w:rsidRPr="00883CF4">
        <w:rPr>
          <w:color w:val="000000" w:themeColor="text1"/>
          <w:szCs w:val="24"/>
        </w:rPr>
        <w:t>:</w:t>
      </w:r>
    </w:p>
    <w:p w14:paraId="5D79DC40" w14:textId="77777777" w:rsidR="005E250F" w:rsidRPr="00883CF4" w:rsidRDefault="005E250F" w:rsidP="00FD6228">
      <w:pPr>
        <w:spacing w:line="360" w:lineRule="exact"/>
        <w:rPr>
          <w:color w:val="000000" w:themeColor="text1"/>
          <w:szCs w:val="24"/>
        </w:rPr>
      </w:pPr>
    </w:p>
    <w:p w14:paraId="27037405" w14:textId="77777777" w:rsidR="00BC0F04" w:rsidRPr="00883CF4" w:rsidRDefault="00BC0F04" w:rsidP="00FD6228">
      <w:pPr>
        <w:spacing w:line="360" w:lineRule="exact"/>
        <w:rPr>
          <w:color w:val="000000" w:themeColor="text1"/>
          <w:szCs w:val="24"/>
        </w:rPr>
      </w:pPr>
      <w:r w:rsidRPr="00883CF4">
        <w:rPr>
          <w:color w:val="000000" w:themeColor="text1"/>
          <w:szCs w:val="24"/>
        </w:rPr>
        <w:t>Ausfertigungen:</w:t>
      </w:r>
    </w:p>
    <w:p w14:paraId="4A86A574" w14:textId="77777777" w:rsidR="00E777AF" w:rsidRPr="00883CF4" w:rsidRDefault="00E777AF" w:rsidP="00FD6228">
      <w:pPr>
        <w:pStyle w:val="Listenabsatz"/>
        <w:numPr>
          <w:ilvl w:val="0"/>
          <w:numId w:val="25"/>
        </w:numPr>
        <w:spacing w:line="360" w:lineRule="exact"/>
        <w:rPr>
          <w:color w:val="000000" w:themeColor="text1"/>
          <w:szCs w:val="24"/>
        </w:rPr>
      </w:pPr>
      <w:r w:rsidRPr="00883CF4">
        <w:rPr>
          <w:color w:val="000000" w:themeColor="text1"/>
          <w:szCs w:val="24"/>
        </w:rPr>
        <w:t>die Vertragsteile;</w:t>
      </w:r>
    </w:p>
    <w:p w14:paraId="2A86317A" w14:textId="77777777" w:rsidR="00BC0F04" w:rsidRPr="00883CF4" w:rsidRDefault="00BC0F04" w:rsidP="00FD6228">
      <w:pPr>
        <w:pStyle w:val="Listenabsatz"/>
        <w:numPr>
          <w:ilvl w:val="0"/>
          <w:numId w:val="25"/>
        </w:numPr>
        <w:spacing w:line="360" w:lineRule="exact"/>
        <w:rPr>
          <w:color w:val="000000" w:themeColor="text1"/>
          <w:szCs w:val="24"/>
        </w:rPr>
      </w:pPr>
      <w:r w:rsidRPr="00883CF4">
        <w:rPr>
          <w:color w:val="000000" w:themeColor="text1"/>
          <w:szCs w:val="24"/>
        </w:rPr>
        <w:t>das Grundbuchamt</w:t>
      </w:r>
      <w:r w:rsidR="00E777AF" w:rsidRPr="00883CF4">
        <w:rPr>
          <w:color w:val="000000" w:themeColor="text1"/>
          <w:szCs w:val="24"/>
        </w:rPr>
        <w:t xml:space="preserve"> z. Hd. der </w:t>
      </w:r>
      <w:r w:rsidR="00DD35BC" w:rsidRPr="00883CF4">
        <w:rPr>
          <w:color w:val="000000" w:themeColor="text1"/>
          <w:szCs w:val="24"/>
        </w:rPr>
        <w:t>Vollzugsnotar</w:t>
      </w:r>
      <w:r w:rsidRPr="00883CF4">
        <w:rPr>
          <w:color w:val="000000" w:themeColor="text1"/>
          <w:szCs w:val="24"/>
        </w:rPr>
        <w:t>;</w:t>
      </w:r>
    </w:p>
    <w:p w14:paraId="7924E318" w14:textId="77777777" w:rsidR="00E777AF" w:rsidRPr="00883CF4" w:rsidRDefault="00335C5A" w:rsidP="00FD6228">
      <w:pPr>
        <w:pStyle w:val="Listenabsatz"/>
        <w:numPr>
          <w:ilvl w:val="0"/>
          <w:numId w:val="25"/>
        </w:numPr>
        <w:spacing w:line="360" w:lineRule="exact"/>
        <w:rPr>
          <w:color w:val="000000" w:themeColor="text1"/>
          <w:szCs w:val="24"/>
        </w:rPr>
      </w:pPr>
      <w:r w:rsidRPr="00883CF4">
        <w:rPr>
          <w:color w:val="000000" w:themeColor="text1"/>
          <w:szCs w:val="24"/>
        </w:rPr>
        <w:t>der Vollzugsnotar</w:t>
      </w:r>
      <w:r w:rsidR="00E777AF" w:rsidRPr="00883CF4">
        <w:rPr>
          <w:color w:val="000000" w:themeColor="text1"/>
          <w:szCs w:val="24"/>
        </w:rPr>
        <w:t>;</w:t>
      </w:r>
    </w:p>
    <w:p w14:paraId="1728FE64" w14:textId="77777777" w:rsidR="00BC0F04" w:rsidRPr="00883CF4" w:rsidRDefault="00BC0F04" w:rsidP="00FD6228">
      <w:pPr>
        <w:spacing w:line="360" w:lineRule="exact"/>
        <w:rPr>
          <w:color w:val="000000" w:themeColor="text1"/>
          <w:szCs w:val="24"/>
        </w:rPr>
      </w:pPr>
    </w:p>
    <w:p w14:paraId="1AB400BF" w14:textId="77777777" w:rsidR="00BC0F04" w:rsidRPr="00883CF4" w:rsidRDefault="00BC0F04" w:rsidP="00FD6228">
      <w:pPr>
        <w:spacing w:line="360" w:lineRule="exact"/>
        <w:rPr>
          <w:color w:val="000000" w:themeColor="text1"/>
          <w:szCs w:val="24"/>
        </w:rPr>
      </w:pPr>
      <w:r w:rsidRPr="00883CF4">
        <w:rPr>
          <w:color w:val="000000" w:themeColor="text1"/>
          <w:szCs w:val="24"/>
        </w:rPr>
        <w:t>einfache Abschriften:</w:t>
      </w:r>
    </w:p>
    <w:p w14:paraId="068D5EA1" w14:textId="77777777" w:rsidR="00BC0F04" w:rsidRPr="00883CF4" w:rsidRDefault="00BC0F04" w:rsidP="00FD6228">
      <w:pPr>
        <w:pStyle w:val="Listenabsatz"/>
        <w:numPr>
          <w:ilvl w:val="0"/>
          <w:numId w:val="25"/>
        </w:numPr>
        <w:spacing w:line="360" w:lineRule="exact"/>
        <w:rPr>
          <w:color w:val="000000" w:themeColor="text1"/>
          <w:szCs w:val="24"/>
        </w:rPr>
      </w:pPr>
      <w:r w:rsidRPr="00883CF4">
        <w:rPr>
          <w:color w:val="000000" w:themeColor="text1"/>
          <w:szCs w:val="24"/>
        </w:rPr>
        <w:t>die Grunderwerbsteuerstelle und der Gutachterausschuss;</w:t>
      </w:r>
    </w:p>
    <w:p w14:paraId="787405A6" w14:textId="77777777" w:rsidR="00E503D9" w:rsidRPr="00883CF4" w:rsidRDefault="00E503D9" w:rsidP="00FD6228">
      <w:pPr>
        <w:pStyle w:val="Listenabsatz"/>
        <w:numPr>
          <w:ilvl w:val="0"/>
          <w:numId w:val="25"/>
        </w:numPr>
        <w:spacing w:line="360" w:lineRule="exact"/>
        <w:rPr>
          <w:color w:val="000000" w:themeColor="text1"/>
          <w:szCs w:val="24"/>
        </w:rPr>
      </w:pPr>
      <w:r w:rsidRPr="00883CF4">
        <w:rPr>
          <w:color w:val="000000" w:themeColor="text1"/>
          <w:szCs w:val="24"/>
        </w:rPr>
        <w:t>der Globalgläubiger;</w:t>
      </w:r>
    </w:p>
    <w:p w14:paraId="10D6EC99" w14:textId="5F53884F" w:rsidR="004375EF" w:rsidRPr="00883CF4" w:rsidRDefault="004375EF" w:rsidP="00FD6228">
      <w:pPr>
        <w:pStyle w:val="Listenabsatz"/>
        <w:numPr>
          <w:ilvl w:val="0"/>
          <w:numId w:val="25"/>
        </w:numPr>
        <w:spacing w:line="360" w:lineRule="exact"/>
        <w:rPr>
          <w:color w:val="000000" w:themeColor="text1"/>
          <w:szCs w:val="24"/>
        </w:rPr>
      </w:pPr>
      <w:r w:rsidRPr="00883CF4">
        <w:rPr>
          <w:color w:val="000000" w:themeColor="text1"/>
          <w:szCs w:val="24"/>
        </w:rPr>
        <w:t>der Verwalter (bzw. Miet-/Pachtverwalter)</w:t>
      </w:r>
    </w:p>
    <w:p w14:paraId="1609B63B" w14:textId="77777777" w:rsidR="00BC0F04" w:rsidRPr="00883CF4" w:rsidRDefault="00BC0F04" w:rsidP="00FD6228">
      <w:pPr>
        <w:spacing w:line="360" w:lineRule="exact"/>
        <w:rPr>
          <w:color w:val="000000" w:themeColor="text1"/>
          <w:szCs w:val="24"/>
        </w:rPr>
      </w:pPr>
    </w:p>
    <w:p w14:paraId="0DA0B1E7" w14:textId="77777777" w:rsidR="00BC0F04" w:rsidRPr="00883CF4" w:rsidRDefault="00BC0F04" w:rsidP="00FD6228">
      <w:pPr>
        <w:spacing w:line="360" w:lineRule="exact"/>
        <w:rPr>
          <w:color w:val="000000" w:themeColor="text1"/>
          <w:szCs w:val="24"/>
        </w:rPr>
      </w:pPr>
      <w:r w:rsidRPr="00883CF4">
        <w:rPr>
          <w:color w:val="000000" w:themeColor="text1"/>
          <w:szCs w:val="24"/>
        </w:rPr>
        <w:t>beglaubigte Abschriften:</w:t>
      </w:r>
    </w:p>
    <w:p w14:paraId="68D5B4CC" w14:textId="77777777" w:rsidR="00BC0F04" w:rsidRPr="00883CF4" w:rsidRDefault="00BC0F04" w:rsidP="00FD6228">
      <w:pPr>
        <w:pStyle w:val="Listenabsatz"/>
        <w:numPr>
          <w:ilvl w:val="0"/>
          <w:numId w:val="25"/>
        </w:numPr>
        <w:spacing w:line="360" w:lineRule="exact"/>
        <w:rPr>
          <w:color w:val="000000" w:themeColor="text1"/>
          <w:szCs w:val="24"/>
        </w:rPr>
      </w:pPr>
      <w:r w:rsidRPr="00883CF4">
        <w:rPr>
          <w:color w:val="000000" w:themeColor="text1"/>
          <w:szCs w:val="24"/>
        </w:rPr>
        <w:t xml:space="preserve">etwaige </w:t>
      </w:r>
      <w:r w:rsidR="005E250F" w:rsidRPr="00883CF4">
        <w:rPr>
          <w:color w:val="000000" w:themeColor="text1"/>
          <w:szCs w:val="24"/>
        </w:rPr>
        <w:t>Kaufpreisfinanzierungsgläubiger.</w:t>
      </w:r>
    </w:p>
    <w:p w14:paraId="6985D3B1" w14:textId="77777777" w:rsidR="00BC0F04" w:rsidRPr="00883CF4" w:rsidRDefault="00BC0F04" w:rsidP="00FD6228">
      <w:pPr>
        <w:spacing w:line="360" w:lineRule="exact"/>
        <w:rPr>
          <w:color w:val="000000" w:themeColor="text1"/>
          <w:szCs w:val="24"/>
        </w:rPr>
      </w:pPr>
    </w:p>
    <w:p w14:paraId="4E17287B" w14:textId="77777777" w:rsidR="00BC0F04" w:rsidRPr="00883CF4" w:rsidRDefault="00BC0F04" w:rsidP="00FD6228">
      <w:pPr>
        <w:spacing w:line="360" w:lineRule="exact"/>
        <w:jc w:val="center"/>
        <w:rPr>
          <w:color w:val="000000" w:themeColor="text1"/>
          <w:szCs w:val="24"/>
        </w:rPr>
      </w:pPr>
      <w:r w:rsidRPr="00883CF4">
        <w:rPr>
          <w:color w:val="000000" w:themeColor="text1"/>
          <w:szCs w:val="24"/>
        </w:rPr>
        <w:t>Vorgelesen vo</w:t>
      </w:r>
      <w:r w:rsidR="0094266E" w:rsidRPr="00883CF4">
        <w:rPr>
          <w:color w:val="000000" w:themeColor="text1"/>
          <w:szCs w:val="24"/>
        </w:rPr>
        <w:t>n de</w:t>
      </w:r>
      <w:r w:rsidR="005E250F" w:rsidRPr="00883CF4">
        <w:rPr>
          <w:color w:val="000000" w:themeColor="text1"/>
          <w:szCs w:val="24"/>
        </w:rPr>
        <w:t>m</w:t>
      </w:r>
      <w:r w:rsidRPr="00883CF4">
        <w:rPr>
          <w:color w:val="000000" w:themeColor="text1"/>
          <w:szCs w:val="24"/>
        </w:rPr>
        <w:t xml:space="preserve"> Notar, von den Beteiligten</w:t>
      </w:r>
    </w:p>
    <w:p w14:paraId="6978E833" w14:textId="77777777" w:rsidR="00BC0F04" w:rsidRPr="00883CF4" w:rsidRDefault="00BC0F04" w:rsidP="00FD6228">
      <w:pPr>
        <w:spacing w:line="360" w:lineRule="exact"/>
        <w:jc w:val="center"/>
        <w:rPr>
          <w:color w:val="000000" w:themeColor="text1"/>
          <w:szCs w:val="24"/>
        </w:rPr>
      </w:pPr>
      <w:r w:rsidRPr="00883CF4">
        <w:rPr>
          <w:color w:val="000000" w:themeColor="text1"/>
          <w:szCs w:val="24"/>
        </w:rPr>
        <w:t>genehmigt und eigenhändig unterschrieben:</w:t>
      </w:r>
    </w:p>
    <w:p w14:paraId="5E70CD7C" w14:textId="77777777" w:rsidR="00BD2D62" w:rsidRPr="00883CF4" w:rsidRDefault="00BC0F04" w:rsidP="00FD6228">
      <w:pPr>
        <w:pStyle w:val="Kopfzeile"/>
        <w:tabs>
          <w:tab w:val="clear" w:pos="4819"/>
          <w:tab w:val="clear" w:pos="9071"/>
        </w:tabs>
        <w:spacing w:line="360" w:lineRule="exact"/>
        <w:jc w:val="center"/>
        <w:rPr>
          <w:b/>
          <w:bCs/>
          <w:color w:val="000000" w:themeColor="text1"/>
          <w:sz w:val="28"/>
        </w:rPr>
      </w:pPr>
      <w:r w:rsidRPr="00883CF4">
        <w:rPr>
          <w:color w:val="000000" w:themeColor="text1"/>
        </w:rPr>
        <w:br w:type="page"/>
      </w:r>
      <w:r w:rsidR="00215FE5" w:rsidRPr="00883CF4">
        <w:rPr>
          <w:b/>
          <w:bCs/>
          <w:color w:val="000000" w:themeColor="text1"/>
          <w:sz w:val="28"/>
        </w:rPr>
        <w:t>A n l a g e</w:t>
      </w:r>
    </w:p>
    <w:p w14:paraId="2887E989" w14:textId="77777777" w:rsidR="00215FE5" w:rsidRPr="00883CF4" w:rsidRDefault="00215FE5" w:rsidP="00FD6228">
      <w:pPr>
        <w:spacing w:line="360" w:lineRule="exact"/>
        <w:ind w:left="709" w:hanging="709"/>
        <w:jc w:val="center"/>
        <w:rPr>
          <w:b/>
          <w:bCs/>
          <w:color w:val="000000" w:themeColor="text1"/>
        </w:rPr>
      </w:pPr>
      <w:r w:rsidRPr="00883CF4">
        <w:rPr>
          <w:b/>
          <w:bCs/>
          <w:color w:val="000000" w:themeColor="text1"/>
        </w:rPr>
        <w:t xml:space="preserve">zum Urkunde vom </w:t>
      </w:r>
      <w:bookmarkStart w:id="49" w:name="s_9999_904_999_hYdUy5"/>
      <w:r w:rsidRPr="00883CF4">
        <w:rPr>
          <w:b/>
          <w:bCs/>
          <w:color w:val="000000" w:themeColor="text1"/>
        </w:rPr>
        <w:t xml:space="preserve"> </w:t>
      </w:r>
      <w:r w:rsidRPr="00883CF4">
        <w:rPr>
          <w:b/>
          <w:bCs/>
          <w:color w:val="000000" w:themeColor="text1"/>
          <w:shd w:val="clear" w:color="auto" w:fill="FFFF99"/>
        </w:rPr>
        <w:t xml:space="preserve">                </w:t>
      </w:r>
      <w:r w:rsidRPr="00883CF4">
        <w:rPr>
          <w:b/>
          <w:bCs/>
          <w:color w:val="000000" w:themeColor="text1"/>
        </w:rPr>
        <w:t xml:space="preserve"> </w:t>
      </w:r>
      <w:bookmarkEnd w:id="49"/>
      <w:r w:rsidR="005E250F" w:rsidRPr="00883CF4">
        <w:rPr>
          <w:b/>
          <w:bCs/>
          <w:color w:val="000000" w:themeColor="text1"/>
        </w:rPr>
        <w:t xml:space="preserve"> des</w:t>
      </w:r>
      <w:r w:rsidRPr="00883CF4">
        <w:rPr>
          <w:b/>
          <w:bCs/>
          <w:color w:val="000000" w:themeColor="text1"/>
        </w:rPr>
        <w:t xml:space="preserve"> Notar</w:t>
      </w:r>
      <w:r w:rsidR="005E250F" w:rsidRPr="00883CF4">
        <w:rPr>
          <w:b/>
          <w:bCs/>
          <w:color w:val="000000" w:themeColor="text1"/>
        </w:rPr>
        <w:t xml:space="preserve"> …</w:t>
      </w:r>
      <w:r w:rsidR="00DD35BC" w:rsidRPr="00883CF4">
        <w:rPr>
          <w:b/>
          <w:bCs/>
          <w:color w:val="000000" w:themeColor="text1"/>
        </w:rPr>
        <w:t>…</w:t>
      </w:r>
    </w:p>
    <w:p w14:paraId="0116FE4C" w14:textId="77777777" w:rsidR="00215FE5" w:rsidRPr="00883CF4" w:rsidRDefault="00215FE5" w:rsidP="00FD6228">
      <w:pPr>
        <w:pBdr>
          <w:bottom w:val="single" w:sz="12" w:space="1" w:color="auto"/>
        </w:pBdr>
        <w:spacing w:line="360" w:lineRule="exact"/>
        <w:ind w:left="709" w:hanging="709"/>
        <w:jc w:val="center"/>
        <w:rPr>
          <w:color w:val="000000" w:themeColor="text1"/>
        </w:rPr>
      </w:pPr>
    </w:p>
    <w:p w14:paraId="6A264EB2" w14:textId="77777777" w:rsidR="00215FE5" w:rsidRPr="00883CF4" w:rsidRDefault="00215FE5" w:rsidP="00FD6228">
      <w:pPr>
        <w:spacing w:line="360" w:lineRule="exact"/>
        <w:ind w:left="709" w:hanging="709"/>
        <w:jc w:val="center"/>
        <w:rPr>
          <w:color w:val="000000" w:themeColor="text1"/>
        </w:rPr>
      </w:pPr>
    </w:p>
    <w:p w14:paraId="5AA5FF7F" w14:textId="77777777" w:rsidR="00215FE5" w:rsidRPr="00883CF4" w:rsidRDefault="00215FE5" w:rsidP="00FD6228">
      <w:pPr>
        <w:pStyle w:val="Einrck"/>
        <w:tabs>
          <w:tab w:val="clear" w:pos="709"/>
        </w:tabs>
        <w:spacing w:line="360" w:lineRule="exact"/>
        <w:rPr>
          <w:rFonts w:ascii="Arial" w:hAnsi="Arial" w:cs="Arial"/>
          <w:b/>
          <w:bCs/>
          <w:color w:val="000000" w:themeColor="text1"/>
          <w:sz w:val="24"/>
        </w:rPr>
      </w:pPr>
      <w:r w:rsidRPr="00883CF4">
        <w:rPr>
          <w:rFonts w:ascii="Arial" w:hAnsi="Arial" w:cs="Arial"/>
          <w:b/>
          <w:bCs/>
          <w:color w:val="000000" w:themeColor="text1"/>
          <w:sz w:val="24"/>
        </w:rPr>
        <w:t>1. Käufer:</w:t>
      </w:r>
    </w:p>
    <w:p w14:paraId="2D47819B" w14:textId="77777777" w:rsidR="00215FE5" w:rsidRPr="00883CF4" w:rsidRDefault="00821E5C" w:rsidP="00FD6228">
      <w:pPr>
        <w:pStyle w:val="Einrck"/>
        <w:tabs>
          <w:tab w:val="clear" w:pos="709"/>
        </w:tabs>
        <w:spacing w:line="360" w:lineRule="exact"/>
        <w:rPr>
          <w:rFonts w:ascii="Arial" w:hAnsi="Arial" w:cs="Arial"/>
          <w:color w:val="000000" w:themeColor="text1"/>
          <w:sz w:val="24"/>
        </w:rPr>
      </w:pPr>
      <w:bookmarkStart w:id="50" w:name="s_9999_904_999_A4W5r7"/>
      <w:r w:rsidRPr="00883CF4">
        <w:rPr>
          <w:rFonts w:ascii="Arial" w:hAnsi="Arial" w:cs="Arial"/>
          <w:color w:val="000000" w:themeColor="text1"/>
          <w:sz w:val="24"/>
        </w:rPr>
        <w:t>.</w:t>
      </w:r>
      <w:r w:rsidRPr="00883CF4">
        <w:rPr>
          <w:rFonts w:ascii="Arial" w:hAnsi="Arial" w:cs="Arial"/>
          <w:color w:val="000000" w:themeColor="text1"/>
          <w:sz w:val="24"/>
          <w:shd w:val="clear" w:color="auto" w:fill="FFFF99"/>
        </w:rPr>
        <w:t>...</w:t>
      </w:r>
      <w:r w:rsidRPr="00883CF4">
        <w:rPr>
          <w:rFonts w:ascii="Arial" w:hAnsi="Arial" w:cs="Arial"/>
          <w:color w:val="000000" w:themeColor="text1"/>
          <w:sz w:val="24"/>
        </w:rPr>
        <w:t>.</w:t>
      </w:r>
      <w:bookmarkEnd w:id="50"/>
    </w:p>
    <w:p w14:paraId="2B43E250" w14:textId="77777777" w:rsidR="00215FE5" w:rsidRPr="00883CF4" w:rsidRDefault="00215FE5" w:rsidP="00FD6228">
      <w:pPr>
        <w:pStyle w:val="Einrck"/>
        <w:tabs>
          <w:tab w:val="clear" w:pos="709"/>
        </w:tabs>
        <w:spacing w:line="360" w:lineRule="exact"/>
        <w:rPr>
          <w:rFonts w:ascii="Arial" w:hAnsi="Arial" w:cs="Arial"/>
          <w:color w:val="000000" w:themeColor="text1"/>
          <w:sz w:val="24"/>
        </w:rPr>
      </w:pPr>
    </w:p>
    <w:p w14:paraId="664DEA15" w14:textId="77777777" w:rsidR="00215FE5" w:rsidRPr="00883CF4" w:rsidRDefault="00215FE5" w:rsidP="00FD6228">
      <w:pPr>
        <w:pStyle w:val="Einrck"/>
        <w:tabs>
          <w:tab w:val="clear" w:pos="709"/>
        </w:tabs>
        <w:spacing w:line="360" w:lineRule="exact"/>
        <w:rPr>
          <w:rFonts w:ascii="Arial" w:hAnsi="Arial" w:cs="Arial"/>
          <w:color w:val="000000" w:themeColor="text1"/>
          <w:sz w:val="24"/>
        </w:rPr>
      </w:pPr>
    </w:p>
    <w:p w14:paraId="561A0B5C" w14:textId="77777777" w:rsidR="00215FE5" w:rsidRPr="00883CF4" w:rsidRDefault="00215FE5" w:rsidP="00FD6228">
      <w:pPr>
        <w:spacing w:line="360" w:lineRule="exact"/>
        <w:ind w:left="709" w:hanging="709"/>
        <w:rPr>
          <w:b/>
          <w:bCs/>
          <w:color w:val="000000" w:themeColor="text1"/>
        </w:rPr>
      </w:pPr>
      <w:r w:rsidRPr="00883CF4">
        <w:rPr>
          <w:b/>
          <w:bCs/>
          <w:color w:val="000000" w:themeColor="text1"/>
        </w:rPr>
        <w:t>2. Erwerbsverhältnis:</w:t>
      </w:r>
    </w:p>
    <w:p w14:paraId="40329932" w14:textId="77777777" w:rsidR="00215FE5" w:rsidRPr="00883CF4" w:rsidRDefault="00821E5C" w:rsidP="00FD6228">
      <w:pPr>
        <w:spacing w:line="360" w:lineRule="exact"/>
        <w:ind w:left="709" w:hanging="709"/>
        <w:rPr>
          <w:color w:val="000000" w:themeColor="text1"/>
        </w:rPr>
      </w:pPr>
      <w:bookmarkStart w:id="51" w:name="s_9999_904_999_WfbQQ8"/>
      <w:r w:rsidRPr="00883CF4">
        <w:rPr>
          <w:color w:val="000000" w:themeColor="text1"/>
        </w:rPr>
        <w:t>.</w:t>
      </w:r>
      <w:r w:rsidRPr="00883CF4">
        <w:rPr>
          <w:color w:val="000000" w:themeColor="text1"/>
          <w:shd w:val="clear" w:color="auto" w:fill="FFFF99"/>
        </w:rPr>
        <w:t>...</w:t>
      </w:r>
      <w:r w:rsidRPr="00883CF4">
        <w:rPr>
          <w:color w:val="000000" w:themeColor="text1"/>
        </w:rPr>
        <w:t>.</w:t>
      </w:r>
      <w:bookmarkEnd w:id="51"/>
    </w:p>
    <w:p w14:paraId="702BE5A8" w14:textId="77777777" w:rsidR="00215FE5" w:rsidRPr="00883CF4" w:rsidRDefault="00215FE5" w:rsidP="00FD6228">
      <w:pPr>
        <w:spacing w:line="360" w:lineRule="exact"/>
        <w:ind w:left="709" w:hanging="709"/>
        <w:rPr>
          <w:color w:val="000000" w:themeColor="text1"/>
        </w:rPr>
      </w:pPr>
    </w:p>
    <w:p w14:paraId="5F165DB5" w14:textId="77777777" w:rsidR="00215FE5" w:rsidRPr="00883CF4" w:rsidRDefault="00215FE5" w:rsidP="00FD6228">
      <w:pPr>
        <w:spacing w:line="360" w:lineRule="exact"/>
        <w:ind w:left="709" w:hanging="709"/>
        <w:rPr>
          <w:color w:val="000000" w:themeColor="text1"/>
        </w:rPr>
      </w:pPr>
    </w:p>
    <w:p w14:paraId="7815D65F" w14:textId="77777777" w:rsidR="00215FE5" w:rsidRPr="00883CF4" w:rsidRDefault="00215FE5" w:rsidP="00FD6228">
      <w:pPr>
        <w:spacing w:line="360" w:lineRule="exact"/>
        <w:ind w:left="709" w:hanging="709"/>
        <w:rPr>
          <w:b/>
          <w:bCs/>
          <w:color w:val="000000" w:themeColor="text1"/>
        </w:rPr>
      </w:pPr>
      <w:r w:rsidRPr="00883CF4">
        <w:rPr>
          <w:b/>
          <w:bCs/>
          <w:color w:val="000000" w:themeColor="text1"/>
        </w:rPr>
        <w:t>3. Vertragsgegenstand:</w:t>
      </w:r>
    </w:p>
    <w:p w14:paraId="78CDF0BF" w14:textId="77777777" w:rsidR="00215FE5" w:rsidRPr="00883CF4" w:rsidRDefault="00215FE5" w:rsidP="00FD6228">
      <w:pPr>
        <w:spacing w:line="360" w:lineRule="exact"/>
        <w:ind w:left="709" w:hanging="709"/>
        <w:rPr>
          <w:color w:val="000000" w:themeColor="text1"/>
        </w:rPr>
      </w:pPr>
      <w:r w:rsidRPr="00883CF4">
        <w:rPr>
          <w:color w:val="000000" w:themeColor="text1"/>
        </w:rPr>
        <w:t xml:space="preserve">Miteigentumsanteil zu </w:t>
      </w:r>
      <w:r w:rsidRPr="00883CF4">
        <w:rPr>
          <w:color w:val="000000" w:themeColor="text1"/>
        </w:rPr>
        <w:tab/>
      </w:r>
      <w:bookmarkStart w:id="52" w:name="s_9999_904_999_K12yXA"/>
      <w:r w:rsidR="00821E5C" w:rsidRPr="00883CF4">
        <w:rPr>
          <w:color w:val="000000" w:themeColor="text1"/>
        </w:rPr>
        <w:t>.</w:t>
      </w:r>
      <w:r w:rsidR="00821E5C" w:rsidRPr="00883CF4">
        <w:rPr>
          <w:color w:val="000000" w:themeColor="text1"/>
          <w:shd w:val="clear" w:color="auto" w:fill="FFFF99"/>
        </w:rPr>
        <w:t>...</w:t>
      </w:r>
      <w:r w:rsidR="00821E5C" w:rsidRPr="00883CF4">
        <w:rPr>
          <w:color w:val="000000" w:themeColor="text1"/>
        </w:rPr>
        <w:t>.</w:t>
      </w:r>
      <w:bookmarkEnd w:id="52"/>
      <w:r w:rsidRPr="00883CF4">
        <w:rPr>
          <w:color w:val="000000" w:themeColor="text1"/>
        </w:rPr>
        <w:t>/10.000</w:t>
      </w:r>
    </w:p>
    <w:p w14:paraId="0F99C181" w14:textId="77777777" w:rsidR="00215FE5" w:rsidRPr="00883CF4" w:rsidRDefault="00215FE5" w:rsidP="00FD6228">
      <w:pPr>
        <w:widowControl w:val="0"/>
        <w:spacing w:line="360" w:lineRule="exact"/>
        <w:rPr>
          <w:color w:val="000000" w:themeColor="text1"/>
        </w:rPr>
      </w:pPr>
      <w:r w:rsidRPr="00883CF4">
        <w:rPr>
          <w:color w:val="000000" w:themeColor="text1"/>
        </w:rPr>
        <w:t>an Fl</w:t>
      </w:r>
      <w:r w:rsidR="00821E5C" w:rsidRPr="00883CF4">
        <w:rPr>
          <w:color w:val="000000" w:themeColor="text1"/>
        </w:rPr>
        <w:t>st</w:t>
      </w:r>
      <w:r w:rsidRPr="00883CF4">
        <w:rPr>
          <w:color w:val="000000" w:themeColor="text1"/>
        </w:rPr>
        <w:t>.Nr. </w:t>
      </w:r>
      <w:r w:rsidR="009D4877" w:rsidRPr="00883CF4">
        <w:rPr>
          <w:color w:val="000000" w:themeColor="text1"/>
        </w:rPr>
        <w:t>1695/5</w:t>
      </w:r>
      <w:r w:rsidRPr="00883CF4">
        <w:rPr>
          <w:color w:val="000000" w:themeColor="text1"/>
        </w:rPr>
        <w:tab/>
      </w:r>
      <w:r w:rsidRPr="00883CF4">
        <w:rPr>
          <w:color w:val="000000" w:themeColor="text1"/>
        </w:rPr>
        <w:tab/>
      </w:r>
      <w:r w:rsidRPr="00883CF4">
        <w:rPr>
          <w:color w:val="000000" w:themeColor="text1"/>
        </w:rPr>
        <w:tab/>
      </w:r>
      <w:r w:rsidRPr="00883CF4">
        <w:rPr>
          <w:color w:val="000000" w:themeColor="text1"/>
        </w:rPr>
        <w:tab/>
      </w:r>
      <w:r w:rsidRPr="00883CF4">
        <w:rPr>
          <w:color w:val="000000" w:themeColor="text1"/>
        </w:rPr>
        <w:tab/>
        <w:t xml:space="preserve">zu </w:t>
      </w:r>
      <w:r w:rsidR="009D4877" w:rsidRPr="00883CF4">
        <w:rPr>
          <w:color w:val="000000" w:themeColor="text1"/>
        </w:rPr>
        <w:t xml:space="preserve">5743 </w:t>
      </w:r>
      <w:r w:rsidR="00821E5C" w:rsidRPr="00883CF4">
        <w:rPr>
          <w:color w:val="000000" w:themeColor="text1"/>
        </w:rPr>
        <w:t>qm</w:t>
      </w:r>
    </w:p>
    <w:p w14:paraId="18A13DEB" w14:textId="77777777" w:rsidR="00215FE5" w:rsidRPr="00883CF4" w:rsidRDefault="00215FE5" w:rsidP="00FD6228">
      <w:pPr>
        <w:spacing w:line="360" w:lineRule="exact"/>
        <w:rPr>
          <w:color w:val="000000" w:themeColor="text1"/>
        </w:rPr>
      </w:pPr>
      <w:r w:rsidRPr="00883CF4">
        <w:rPr>
          <w:color w:val="000000" w:themeColor="text1"/>
        </w:rPr>
        <w:t>verbunden mit dem Sondereigentum an der Sondereigentumseinheit</w:t>
      </w:r>
    </w:p>
    <w:p w14:paraId="7CD121DB" w14:textId="77777777" w:rsidR="00215FE5" w:rsidRPr="00883CF4" w:rsidRDefault="00215FE5" w:rsidP="00FD6228">
      <w:pPr>
        <w:spacing w:line="360" w:lineRule="exact"/>
        <w:rPr>
          <w:color w:val="000000" w:themeColor="text1"/>
        </w:rPr>
      </w:pPr>
      <w:r w:rsidRPr="00883CF4">
        <w:rPr>
          <w:color w:val="000000" w:themeColor="text1"/>
        </w:rPr>
        <w:t>Nr.    lt. Aufteilungsplan</w:t>
      </w:r>
    </w:p>
    <w:p w14:paraId="7E0CC551" w14:textId="77777777" w:rsidR="00215FE5" w:rsidRPr="00883CF4" w:rsidRDefault="00215FE5" w:rsidP="00FD6228">
      <w:pPr>
        <w:spacing w:line="360" w:lineRule="exact"/>
        <w:rPr>
          <w:color w:val="000000" w:themeColor="text1"/>
        </w:rPr>
      </w:pPr>
      <w:r w:rsidRPr="00883CF4">
        <w:rPr>
          <w:color w:val="000000" w:themeColor="text1"/>
        </w:rPr>
        <w:t xml:space="preserve">(nunmehr </w:t>
      </w:r>
      <w:r w:rsidR="009D4877" w:rsidRPr="00883CF4">
        <w:rPr>
          <w:color w:val="000000" w:themeColor="text1"/>
        </w:rPr>
        <w:t>Ebenhausen</w:t>
      </w:r>
      <w:r w:rsidRPr="00883CF4">
        <w:rPr>
          <w:color w:val="000000" w:themeColor="text1"/>
        </w:rPr>
        <w:t xml:space="preserve"> Blatt </w:t>
      </w:r>
      <w:bookmarkStart w:id="53" w:name="s_9999_904_999_Y007ep"/>
      <w:r w:rsidR="00821E5C" w:rsidRPr="00883CF4">
        <w:rPr>
          <w:color w:val="000000" w:themeColor="text1"/>
        </w:rPr>
        <w:t>…</w:t>
      </w:r>
      <w:r w:rsidR="00821E5C" w:rsidRPr="00883CF4">
        <w:rPr>
          <w:color w:val="000000" w:themeColor="text1"/>
          <w:shd w:val="clear" w:color="auto" w:fill="FFFF99"/>
        </w:rPr>
        <w:t>……</w:t>
      </w:r>
      <w:r w:rsidR="00821E5C" w:rsidRPr="00883CF4">
        <w:rPr>
          <w:color w:val="000000" w:themeColor="text1"/>
        </w:rPr>
        <w:t>.</w:t>
      </w:r>
      <w:bookmarkEnd w:id="53"/>
      <w:r w:rsidR="00821E5C" w:rsidRPr="00883CF4">
        <w:rPr>
          <w:color w:val="000000" w:themeColor="text1"/>
        </w:rPr>
        <w:t>)</w:t>
      </w:r>
    </w:p>
    <w:p w14:paraId="4AFAB0E2" w14:textId="77777777" w:rsidR="00215FE5" w:rsidRPr="00883CF4" w:rsidRDefault="00215FE5" w:rsidP="00FD6228">
      <w:pPr>
        <w:spacing w:line="360" w:lineRule="exact"/>
        <w:rPr>
          <w:color w:val="000000" w:themeColor="text1"/>
        </w:rPr>
      </w:pPr>
    </w:p>
    <w:p w14:paraId="0E609CB4" w14:textId="77777777" w:rsidR="005E250F" w:rsidRPr="00883CF4" w:rsidRDefault="005E250F" w:rsidP="00FD6228">
      <w:pPr>
        <w:spacing w:line="360" w:lineRule="exact"/>
        <w:rPr>
          <w:color w:val="000000" w:themeColor="text1"/>
        </w:rPr>
      </w:pPr>
    </w:p>
    <w:p w14:paraId="2B686DA0" w14:textId="77777777" w:rsidR="00215FE5" w:rsidRPr="00883CF4" w:rsidRDefault="00215FE5" w:rsidP="00FD6228">
      <w:pPr>
        <w:spacing w:line="360" w:lineRule="exact"/>
        <w:ind w:left="709" w:hanging="709"/>
        <w:rPr>
          <w:b/>
          <w:bCs/>
          <w:color w:val="000000" w:themeColor="text1"/>
        </w:rPr>
      </w:pPr>
      <w:r w:rsidRPr="00883CF4">
        <w:rPr>
          <w:b/>
          <w:bCs/>
          <w:color w:val="000000" w:themeColor="text1"/>
        </w:rPr>
        <w:t>4. Kaufpreis:</w:t>
      </w:r>
    </w:p>
    <w:p w14:paraId="60424A7F" w14:textId="77777777" w:rsidR="00215FE5" w:rsidRPr="00883CF4" w:rsidRDefault="00215FE5" w:rsidP="00FD6228">
      <w:pPr>
        <w:spacing w:line="360" w:lineRule="exact"/>
        <w:ind w:left="1418" w:hanging="1418"/>
        <w:rPr>
          <w:b/>
          <w:bCs/>
          <w:color w:val="000000" w:themeColor="text1"/>
        </w:rPr>
      </w:pPr>
      <w:r w:rsidRPr="00883CF4">
        <w:rPr>
          <w:color w:val="000000" w:themeColor="text1"/>
        </w:rPr>
        <w:t xml:space="preserve">Der Kaufpreis beträgt als Festpreis  </w:t>
      </w:r>
      <w:bookmarkStart w:id="54" w:name="s_9999_904_999_hPlcBy"/>
      <w:r w:rsidRPr="00883CF4">
        <w:rPr>
          <w:color w:val="000000" w:themeColor="text1"/>
        </w:rPr>
        <w:t xml:space="preserve"> </w:t>
      </w:r>
      <w:r w:rsidRPr="00883CF4">
        <w:rPr>
          <w:color w:val="000000" w:themeColor="text1"/>
          <w:shd w:val="clear" w:color="auto" w:fill="FFFF99"/>
        </w:rPr>
        <w:t xml:space="preserve">        </w:t>
      </w:r>
      <w:r w:rsidRPr="00883CF4">
        <w:rPr>
          <w:color w:val="000000" w:themeColor="text1"/>
        </w:rPr>
        <w:t xml:space="preserve"> </w:t>
      </w:r>
      <w:bookmarkEnd w:id="54"/>
      <w:r w:rsidRPr="00883CF4">
        <w:rPr>
          <w:color w:val="000000" w:themeColor="text1"/>
        </w:rPr>
        <w:t xml:space="preserve"> </w:t>
      </w:r>
      <w:r w:rsidRPr="00883CF4">
        <w:rPr>
          <w:b/>
          <w:bCs/>
          <w:color w:val="000000" w:themeColor="text1"/>
        </w:rPr>
        <w:t xml:space="preserve">EUR </w:t>
      </w:r>
    </w:p>
    <w:p w14:paraId="6A30CCE4" w14:textId="77777777" w:rsidR="00215FE5" w:rsidRPr="00883CF4" w:rsidRDefault="00215FE5" w:rsidP="00FD6228">
      <w:pPr>
        <w:spacing w:line="360" w:lineRule="exact"/>
        <w:ind w:left="1418" w:hanging="1418"/>
        <w:rPr>
          <w:color w:val="000000" w:themeColor="text1"/>
        </w:rPr>
      </w:pPr>
      <w:r w:rsidRPr="00883CF4">
        <w:rPr>
          <w:color w:val="000000" w:themeColor="text1"/>
        </w:rPr>
        <w:t xml:space="preserve">- i. W. Euro </w:t>
      </w:r>
      <w:bookmarkStart w:id="55" w:name="s_9999_904_999_jfaP9Z"/>
      <w:r w:rsidR="00821E5C" w:rsidRPr="00883CF4">
        <w:rPr>
          <w:color w:val="000000" w:themeColor="text1"/>
        </w:rPr>
        <w:t>.</w:t>
      </w:r>
      <w:r w:rsidR="00821E5C" w:rsidRPr="00883CF4">
        <w:rPr>
          <w:color w:val="000000" w:themeColor="text1"/>
          <w:shd w:val="clear" w:color="auto" w:fill="FFFF99"/>
        </w:rPr>
        <w:t>...</w:t>
      </w:r>
      <w:r w:rsidR="00821E5C" w:rsidRPr="00883CF4">
        <w:rPr>
          <w:color w:val="000000" w:themeColor="text1"/>
        </w:rPr>
        <w:t>.</w:t>
      </w:r>
      <w:bookmarkEnd w:id="55"/>
      <w:r w:rsidR="005E250F" w:rsidRPr="00883CF4">
        <w:rPr>
          <w:color w:val="000000" w:themeColor="text1"/>
        </w:rPr>
        <w:t>-</w:t>
      </w:r>
    </w:p>
    <w:p w14:paraId="6D31301A" w14:textId="77777777" w:rsidR="00215FE5" w:rsidRPr="00883CF4" w:rsidRDefault="00215FE5" w:rsidP="00FD6228">
      <w:pPr>
        <w:spacing w:line="360" w:lineRule="exact"/>
        <w:ind w:left="709" w:hanging="709"/>
        <w:rPr>
          <w:color w:val="000000" w:themeColor="text1"/>
        </w:rPr>
      </w:pPr>
    </w:p>
    <w:p w14:paraId="130F3728" w14:textId="77777777" w:rsidR="005E250F" w:rsidRPr="00883CF4" w:rsidRDefault="005E250F" w:rsidP="00FD6228">
      <w:pPr>
        <w:spacing w:line="360" w:lineRule="exact"/>
        <w:ind w:left="709" w:hanging="709"/>
        <w:rPr>
          <w:color w:val="000000" w:themeColor="text1"/>
        </w:rPr>
      </w:pPr>
    </w:p>
    <w:p w14:paraId="49C3A79D" w14:textId="77777777" w:rsidR="00215FE5" w:rsidRPr="00883CF4" w:rsidRDefault="00215FE5" w:rsidP="00FD6228">
      <w:pPr>
        <w:spacing w:line="360" w:lineRule="exact"/>
        <w:ind w:left="709" w:hanging="709"/>
        <w:rPr>
          <w:b/>
          <w:bCs/>
          <w:color w:val="000000" w:themeColor="text1"/>
        </w:rPr>
      </w:pPr>
      <w:r w:rsidRPr="00883CF4">
        <w:rPr>
          <w:b/>
          <w:bCs/>
          <w:color w:val="000000" w:themeColor="text1"/>
        </w:rPr>
        <w:t>5. Fläche; Miete</w:t>
      </w:r>
    </w:p>
    <w:p w14:paraId="720200B5" w14:textId="77777777" w:rsidR="00215FE5" w:rsidRPr="00883CF4" w:rsidRDefault="00215FE5" w:rsidP="00FD6228">
      <w:pPr>
        <w:spacing w:line="360" w:lineRule="exact"/>
        <w:rPr>
          <w:color w:val="000000" w:themeColor="text1"/>
        </w:rPr>
      </w:pPr>
      <w:r w:rsidRPr="00883CF4">
        <w:rPr>
          <w:color w:val="000000" w:themeColor="text1"/>
        </w:rPr>
        <w:t>Die Wohn-/Nutzfläche des Pflegeappartements</w:t>
      </w:r>
    </w:p>
    <w:p w14:paraId="51E21551" w14:textId="77777777" w:rsidR="00215FE5" w:rsidRPr="00883CF4" w:rsidRDefault="00215FE5" w:rsidP="00FD6228">
      <w:pPr>
        <w:spacing w:line="360" w:lineRule="exact"/>
        <w:rPr>
          <w:color w:val="000000" w:themeColor="text1"/>
        </w:rPr>
      </w:pPr>
      <w:r w:rsidRPr="00883CF4">
        <w:rPr>
          <w:color w:val="000000" w:themeColor="text1"/>
        </w:rPr>
        <w:t>Nr. </w:t>
      </w:r>
      <w:bookmarkStart w:id="56" w:name="s_9999_904_999_xNPc7h"/>
      <w:r w:rsidR="00821E5C" w:rsidRPr="00883CF4">
        <w:rPr>
          <w:color w:val="000000" w:themeColor="text1"/>
        </w:rPr>
        <w:t>.</w:t>
      </w:r>
      <w:r w:rsidR="00821E5C" w:rsidRPr="00883CF4">
        <w:rPr>
          <w:color w:val="000000" w:themeColor="text1"/>
          <w:shd w:val="clear" w:color="auto" w:fill="FFFF99"/>
        </w:rPr>
        <w:t>...</w:t>
      </w:r>
      <w:r w:rsidR="00821E5C" w:rsidRPr="00883CF4">
        <w:rPr>
          <w:color w:val="000000" w:themeColor="text1"/>
        </w:rPr>
        <w:t>.</w:t>
      </w:r>
      <w:bookmarkEnd w:id="56"/>
      <w:r w:rsidRPr="00883CF4">
        <w:rPr>
          <w:color w:val="000000" w:themeColor="text1"/>
        </w:rPr>
        <w:t xml:space="preserve"> beträgt </w:t>
      </w:r>
      <w:bookmarkStart w:id="57" w:name="s_9999_904_999_kOTxyE"/>
      <w:r w:rsidR="00821E5C" w:rsidRPr="00883CF4">
        <w:rPr>
          <w:color w:val="000000" w:themeColor="text1"/>
        </w:rPr>
        <w:t xml:space="preserve"> </w:t>
      </w:r>
      <w:r w:rsidRPr="00883CF4">
        <w:rPr>
          <w:color w:val="000000" w:themeColor="text1"/>
          <w:shd w:val="clear" w:color="auto" w:fill="FFFF99"/>
        </w:rPr>
        <w:t xml:space="preserve">  </w:t>
      </w:r>
      <w:r w:rsidRPr="00883CF4">
        <w:rPr>
          <w:color w:val="000000" w:themeColor="text1"/>
        </w:rPr>
        <w:t xml:space="preserve"> </w:t>
      </w:r>
      <w:bookmarkEnd w:id="57"/>
      <w:r w:rsidRPr="00883CF4">
        <w:rPr>
          <w:color w:val="000000" w:themeColor="text1"/>
        </w:rPr>
        <w:t xml:space="preserve"> qm.</w:t>
      </w:r>
    </w:p>
    <w:p w14:paraId="69589E1D" w14:textId="77777777" w:rsidR="0094266E" w:rsidRPr="00883CF4" w:rsidRDefault="0094266E" w:rsidP="00FD6228">
      <w:pPr>
        <w:spacing w:line="360" w:lineRule="exact"/>
        <w:ind w:left="709" w:hanging="709"/>
        <w:rPr>
          <w:color w:val="000000" w:themeColor="text1"/>
        </w:rPr>
      </w:pPr>
      <w:r w:rsidRPr="00883CF4">
        <w:rPr>
          <w:color w:val="000000" w:themeColor="text1"/>
        </w:rPr>
        <w:t xml:space="preserve">Die Ausgangsmiete nach dem Inhalt des </w:t>
      </w:r>
      <w:r w:rsidR="00DD35BC" w:rsidRPr="00883CF4">
        <w:rPr>
          <w:color w:val="000000" w:themeColor="text1"/>
        </w:rPr>
        <w:t>in § 16 genannten</w:t>
      </w:r>
    </w:p>
    <w:p w14:paraId="07B6A8A3" w14:textId="77777777" w:rsidR="00215FE5" w:rsidRPr="00883CF4" w:rsidRDefault="0094266E" w:rsidP="00FD6228">
      <w:pPr>
        <w:spacing w:line="360" w:lineRule="exact"/>
        <w:ind w:left="709" w:hanging="709"/>
        <w:rPr>
          <w:color w:val="000000" w:themeColor="text1"/>
        </w:rPr>
      </w:pPr>
      <w:r w:rsidRPr="00883CF4">
        <w:rPr>
          <w:color w:val="000000" w:themeColor="text1"/>
        </w:rPr>
        <w:t xml:space="preserve">Mietvertrags beträgt jährlich EUR </w:t>
      </w:r>
      <w:bookmarkStart w:id="58" w:name="s_9999_904_999_Rf7wHN"/>
      <w:r w:rsidRPr="00883CF4">
        <w:rPr>
          <w:color w:val="000000" w:themeColor="text1"/>
        </w:rPr>
        <w:t>…</w:t>
      </w:r>
      <w:r w:rsidRPr="00883CF4">
        <w:rPr>
          <w:color w:val="000000" w:themeColor="text1"/>
          <w:shd w:val="clear" w:color="auto" w:fill="FFFF99"/>
        </w:rPr>
        <w:t>.</w:t>
      </w:r>
      <w:r w:rsidRPr="00883CF4">
        <w:rPr>
          <w:color w:val="000000" w:themeColor="text1"/>
        </w:rPr>
        <w:t>.</w:t>
      </w:r>
      <w:bookmarkEnd w:id="58"/>
    </w:p>
    <w:p w14:paraId="0570307D" w14:textId="77777777" w:rsidR="000D5839" w:rsidRPr="00883CF4" w:rsidRDefault="000D5839" w:rsidP="00FD6228">
      <w:pPr>
        <w:spacing w:line="360" w:lineRule="exact"/>
        <w:ind w:left="709" w:hanging="709"/>
        <w:rPr>
          <w:color w:val="000000" w:themeColor="text1"/>
        </w:rPr>
      </w:pPr>
    </w:p>
    <w:p w14:paraId="3C00D286" w14:textId="77777777" w:rsidR="000D5839" w:rsidRPr="00883CF4" w:rsidRDefault="000D5839" w:rsidP="000D5839">
      <w:pPr>
        <w:ind w:left="709" w:hanging="709"/>
        <w:rPr>
          <w:b/>
          <w:bCs/>
          <w:color w:val="000000" w:themeColor="text1"/>
        </w:rPr>
      </w:pPr>
      <w:r w:rsidRPr="00883CF4">
        <w:rPr>
          <w:b/>
          <w:bCs/>
          <w:color w:val="000000" w:themeColor="text1"/>
        </w:rPr>
        <w:t>6. Steuerlicher Anteil Mobiliar (Verlorener Zuschuss)</w:t>
      </w:r>
    </w:p>
    <w:p w14:paraId="0699317B" w14:textId="77777777" w:rsidR="000D5839" w:rsidRPr="00883CF4" w:rsidRDefault="000D5839" w:rsidP="000D5839">
      <w:pPr>
        <w:ind w:left="709" w:hanging="709"/>
        <w:rPr>
          <w:color w:val="000000" w:themeColor="text1"/>
        </w:rPr>
      </w:pPr>
      <w:r w:rsidRPr="00883CF4">
        <w:rPr>
          <w:color w:val="000000" w:themeColor="text1"/>
        </w:rPr>
        <w:t>Der steuerliche Anteil für das mitverkaufte Mobiliar beträgt</w:t>
      </w:r>
    </w:p>
    <w:p w14:paraId="3E0BE425" w14:textId="77777777" w:rsidR="000D5839" w:rsidRPr="00883CF4" w:rsidRDefault="000D5839" w:rsidP="000D5839">
      <w:pPr>
        <w:ind w:left="709" w:hanging="709"/>
        <w:rPr>
          <w:color w:val="000000" w:themeColor="text1"/>
        </w:rPr>
      </w:pPr>
      <w:r w:rsidRPr="00883CF4">
        <w:rPr>
          <w:color w:val="000000" w:themeColor="text1"/>
        </w:rPr>
        <w:t>EUR  …. (vgl. Sie hierzu bitte Objektdatenliste).</w:t>
      </w:r>
    </w:p>
    <w:p w14:paraId="693C3C93" w14:textId="77777777" w:rsidR="000D5839" w:rsidRPr="00883CF4" w:rsidRDefault="000D5839" w:rsidP="00FD6228">
      <w:pPr>
        <w:spacing w:line="360" w:lineRule="exact"/>
        <w:ind w:left="709" w:hanging="709"/>
        <w:rPr>
          <w:color w:val="000000" w:themeColor="text1"/>
        </w:rPr>
      </w:pPr>
    </w:p>
    <w:p w14:paraId="46ECCB23" w14:textId="77777777" w:rsidR="00E503D9" w:rsidRPr="00883CF4" w:rsidRDefault="00E503D9" w:rsidP="00FD6228">
      <w:pPr>
        <w:spacing w:line="360" w:lineRule="exact"/>
        <w:ind w:left="709" w:hanging="709"/>
        <w:rPr>
          <w:color w:val="000000" w:themeColor="text1"/>
        </w:rPr>
      </w:pPr>
    </w:p>
    <w:p w14:paraId="0539E199" w14:textId="77777777" w:rsidR="00E503D9" w:rsidRPr="00883CF4" w:rsidRDefault="00E503D9" w:rsidP="00FD6228">
      <w:pPr>
        <w:spacing w:line="360" w:lineRule="exact"/>
        <w:ind w:left="709" w:hanging="709"/>
        <w:rPr>
          <w:color w:val="000000" w:themeColor="text1"/>
        </w:rPr>
      </w:pPr>
    </w:p>
    <w:p w14:paraId="189062EE" w14:textId="77777777" w:rsidR="00215FE5" w:rsidRPr="00883CF4" w:rsidRDefault="00215FE5" w:rsidP="00FD6228">
      <w:pPr>
        <w:spacing w:line="360" w:lineRule="exact"/>
        <w:ind w:left="709" w:hanging="709"/>
        <w:rPr>
          <w:i/>
          <w:iCs/>
          <w:color w:val="000000" w:themeColor="text1"/>
        </w:rPr>
      </w:pPr>
      <w:r w:rsidRPr="00883CF4">
        <w:rPr>
          <w:color w:val="000000" w:themeColor="text1"/>
        </w:rPr>
        <w:t>- Ende der Anlage -</w:t>
      </w:r>
      <w:bookmarkEnd w:id="0"/>
      <w:bookmarkEnd w:id="1"/>
    </w:p>
    <w:sectPr w:rsidR="00215FE5" w:rsidRPr="00883CF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Johannes Hecht" w:date="2015-03-25T16:56:00Z" w:initials="JH">
    <w:p w14:paraId="244590AC" w14:textId="77777777" w:rsidR="000A0EE3" w:rsidRDefault="000A0EE3">
      <w:pPr>
        <w:pStyle w:val="Kommentartext"/>
      </w:pPr>
      <w:r>
        <w:rPr>
          <w:rStyle w:val="Kommentarzeichen"/>
        </w:rPr>
        <w:annotationRef/>
      </w:r>
      <w:r>
        <w:t>Genauer Text kann erst aufgenommen werden, wenn die TE vollzogen ist.</w:t>
      </w:r>
    </w:p>
  </w:comment>
  <w:comment w:id="38" w:author="Johannes Hecht" w:date="2015-03-25T16:49:00Z" w:initials="JH">
    <w:p w14:paraId="7700D227" w14:textId="77777777" w:rsidR="000A0EE3" w:rsidRDefault="000A0EE3">
      <w:pPr>
        <w:pStyle w:val="Kommentartext"/>
      </w:pPr>
      <w:r>
        <w:rPr>
          <w:rStyle w:val="Kommentarzeichen"/>
        </w:rPr>
        <w:annotationRef/>
      </w:r>
      <w:r>
        <w:t>Evtl. mit Herrn Gehrmann klären, inwiefern nach WEG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4590AC" w15:done="0"/>
  <w15:commentEx w15:paraId="7700D2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933E7" w14:textId="77777777" w:rsidR="000A0EE3" w:rsidRDefault="000A0EE3">
      <w:r>
        <w:separator/>
      </w:r>
    </w:p>
  </w:endnote>
  <w:endnote w:type="continuationSeparator" w:id="0">
    <w:p w14:paraId="29AB20C8" w14:textId="77777777" w:rsidR="000A0EE3" w:rsidRDefault="000A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Times New Roman"/>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3BBC7" w14:textId="77777777" w:rsidR="000A0EE3" w:rsidRDefault="000A0EE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B2235" w14:textId="77777777" w:rsidR="000A0EE3" w:rsidRDefault="000A0EE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2453A" w14:textId="77777777" w:rsidR="000A0EE3" w:rsidRDefault="000A0EE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C729A" w14:textId="77777777" w:rsidR="000A0EE3" w:rsidRDefault="000A0EE3">
      <w:r>
        <w:separator/>
      </w:r>
    </w:p>
  </w:footnote>
  <w:footnote w:type="continuationSeparator" w:id="0">
    <w:p w14:paraId="037C5913" w14:textId="77777777" w:rsidR="000A0EE3" w:rsidRDefault="000A0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F1E8" w14:textId="7F2A9A9A" w:rsidR="000A0EE3" w:rsidRDefault="000A0E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A89FB" w14:textId="207A00D4" w:rsidR="000A0EE3" w:rsidRDefault="000A0EE3">
    <w:pPr>
      <w:pStyle w:val="Kopfzeile"/>
      <w:jc w:val="center"/>
    </w:pPr>
    <w:r>
      <w:fldChar w:fldCharType="begin"/>
    </w:r>
    <w:r>
      <w:instrText>PAGE</w:instrText>
    </w:r>
    <w:r>
      <w:fldChar w:fldCharType="separate"/>
    </w:r>
    <w:r w:rsidR="00883CF4">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A281" w14:textId="3060730E" w:rsidR="000A0EE3" w:rsidRDefault="000A0EE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FC89A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3E451C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3DA05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66055A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66B40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66ADE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F8B76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FAD31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2063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C30637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71A36B2"/>
    <w:lvl w:ilvl="0">
      <w:numFmt w:val="decimal"/>
      <w:lvlText w:val="*"/>
      <w:lvlJc w:val="left"/>
    </w:lvl>
  </w:abstractNum>
  <w:abstractNum w:abstractNumId="11" w15:restartNumberingAfterBreak="0">
    <w:nsid w:val="02D85008"/>
    <w:multiLevelType w:val="hybridMultilevel"/>
    <w:tmpl w:val="FDBEF5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3347D9"/>
    <w:multiLevelType w:val="hybridMultilevel"/>
    <w:tmpl w:val="23224D02"/>
    <w:lvl w:ilvl="0" w:tplc="04070001">
      <w:start w:val="1"/>
      <w:numFmt w:val="bullet"/>
      <w:lvlText w:val=""/>
      <w:lvlJc w:val="left"/>
      <w:pPr>
        <w:tabs>
          <w:tab w:val="num" w:pos="1060"/>
        </w:tabs>
        <w:ind w:left="1060" w:hanging="360"/>
      </w:pPr>
      <w:rPr>
        <w:rFonts w:ascii="Symbol" w:hAnsi="Symbol" w:cs="Symbol" w:hint="default"/>
      </w:rPr>
    </w:lvl>
    <w:lvl w:ilvl="1" w:tplc="04070003">
      <w:start w:val="1"/>
      <w:numFmt w:val="bullet"/>
      <w:lvlText w:val="o"/>
      <w:lvlJc w:val="left"/>
      <w:pPr>
        <w:tabs>
          <w:tab w:val="num" w:pos="1780"/>
        </w:tabs>
        <w:ind w:left="1780" w:hanging="360"/>
      </w:pPr>
      <w:rPr>
        <w:rFonts w:ascii="Courier New" w:hAnsi="Courier New" w:cs="Courier New" w:hint="default"/>
      </w:rPr>
    </w:lvl>
    <w:lvl w:ilvl="2" w:tplc="04070005">
      <w:start w:val="1"/>
      <w:numFmt w:val="bullet"/>
      <w:lvlText w:val=""/>
      <w:lvlJc w:val="left"/>
      <w:pPr>
        <w:tabs>
          <w:tab w:val="num" w:pos="2500"/>
        </w:tabs>
        <w:ind w:left="2500" w:hanging="360"/>
      </w:pPr>
      <w:rPr>
        <w:rFonts w:ascii="Wingdings" w:hAnsi="Wingdings" w:cs="Wingdings" w:hint="default"/>
      </w:rPr>
    </w:lvl>
    <w:lvl w:ilvl="3" w:tplc="04070001">
      <w:start w:val="1"/>
      <w:numFmt w:val="bullet"/>
      <w:lvlText w:val=""/>
      <w:lvlJc w:val="left"/>
      <w:pPr>
        <w:tabs>
          <w:tab w:val="num" w:pos="3220"/>
        </w:tabs>
        <w:ind w:left="3220" w:hanging="360"/>
      </w:pPr>
      <w:rPr>
        <w:rFonts w:ascii="Symbol" w:hAnsi="Symbol" w:cs="Symbol" w:hint="default"/>
      </w:rPr>
    </w:lvl>
    <w:lvl w:ilvl="4" w:tplc="04070003">
      <w:start w:val="1"/>
      <w:numFmt w:val="bullet"/>
      <w:lvlText w:val="o"/>
      <w:lvlJc w:val="left"/>
      <w:pPr>
        <w:tabs>
          <w:tab w:val="num" w:pos="3940"/>
        </w:tabs>
        <w:ind w:left="3940" w:hanging="360"/>
      </w:pPr>
      <w:rPr>
        <w:rFonts w:ascii="Courier New" w:hAnsi="Courier New" w:cs="Courier New" w:hint="default"/>
      </w:rPr>
    </w:lvl>
    <w:lvl w:ilvl="5" w:tplc="04070005">
      <w:start w:val="1"/>
      <w:numFmt w:val="bullet"/>
      <w:lvlText w:val=""/>
      <w:lvlJc w:val="left"/>
      <w:pPr>
        <w:tabs>
          <w:tab w:val="num" w:pos="4660"/>
        </w:tabs>
        <w:ind w:left="4660" w:hanging="360"/>
      </w:pPr>
      <w:rPr>
        <w:rFonts w:ascii="Wingdings" w:hAnsi="Wingdings" w:cs="Wingdings" w:hint="default"/>
      </w:rPr>
    </w:lvl>
    <w:lvl w:ilvl="6" w:tplc="04070001">
      <w:start w:val="1"/>
      <w:numFmt w:val="bullet"/>
      <w:lvlText w:val=""/>
      <w:lvlJc w:val="left"/>
      <w:pPr>
        <w:tabs>
          <w:tab w:val="num" w:pos="5380"/>
        </w:tabs>
        <w:ind w:left="5380" w:hanging="360"/>
      </w:pPr>
      <w:rPr>
        <w:rFonts w:ascii="Symbol" w:hAnsi="Symbol" w:cs="Symbol" w:hint="default"/>
      </w:rPr>
    </w:lvl>
    <w:lvl w:ilvl="7" w:tplc="04070003">
      <w:start w:val="1"/>
      <w:numFmt w:val="bullet"/>
      <w:lvlText w:val="o"/>
      <w:lvlJc w:val="left"/>
      <w:pPr>
        <w:tabs>
          <w:tab w:val="num" w:pos="6100"/>
        </w:tabs>
        <w:ind w:left="6100" w:hanging="360"/>
      </w:pPr>
      <w:rPr>
        <w:rFonts w:ascii="Courier New" w:hAnsi="Courier New" w:cs="Courier New" w:hint="default"/>
      </w:rPr>
    </w:lvl>
    <w:lvl w:ilvl="8" w:tplc="04070005">
      <w:start w:val="1"/>
      <w:numFmt w:val="bullet"/>
      <w:lvlText w:val=""/>
      <w:lvlJc w:val="left"/>
      <w:pPr>
        <w:tabs>
          <w:tab w:val="num" w:pos="6820"/>
        </w:tabs>
        <w:ind w:left="6820" w:hanging="360"/>
      </w:pPr>
      <w:rPr>
        <w:rFonts w:ascii="Wingdings" w:hAnsi="Wingdings" w:cs="Wingdings" w:hint="default"/>
      </w:rPr>
    </w:lvl>
  </w:abstractNum>
  <w:abstractNum w:abstractNumId="13" w15:restartNumberingAfterBreak="0">
    <w:nsid w:val="0DD72EC4"/>
    <w:multiLevelType w:val="hybridMultilevel"/>
    <w:tmpl w:val="BB3C9F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C175B7"/>
    <w:multiLevelType w:val="hybridMultilevel"/>
    <w:tmpl w:val="18E675F0"/>
    <w:lvl w:ilvl="0" w:tplc="D4E4ECBA">
      <w:start w:val="1"/>
      <w:numFmt w:val="decimal"/>
      <w:lvlText w:val="%1."/>
      <w:lvlJc w:val="left"/>
      <w:pPr>
        <w:tabs>
          <w:tab w:val="num" w:pos="765"/>
        </w:tabs>
        <w:ind w:left="765" w:hanging="765"/>
      </w:pPr>
      <w:rPr>
        <w:rFonts w:ascii="Arial" w:hAnsi="Arial" w:cs="Arial" w:hint="default"/>
      </w:rPr>
    </w:lvl>
    <w:lvl w:ilvl="1" w:tplc="04070019">
      <w:start w:val="1"/>
      <w:numFmt w:val="lowerLetter"/>
      <w:lvlText w:val="%2."/>
      <w:lvlJc w:val="left"/>
      <w:pPr>
        <w:tabs>
          <w:tab w:val="num" w:pos="1080"/>
        </w:tabs>
        <w:ind w:left="1080" w:hanging="360"/>
      </w:pPr>
      <w:rPr>
        <w:rFonts w:ascii="Times New Roman" w:hAnsi="Times New Roman" w:cs="Times New Roman"/>
      </w:rPr>
    </w:lvl>
    <w:lvl w:ilvl="2" w:tplc="0407001B">
      <w:start w:val="1"/>
      <w:numFmt w:val="lowerRoman"/>
      <w:lvlText w:val="%3."/>
      <w:lvlJc w:val="right"/>
      <w:pPr>
        <w:tabs>
          <w:tab w:val="num" w:pos="1800"/>
        </w:tabs>
        <w:ind w:left="1800" w:hanging="180"/>
      </w:pPr>
      <w:rPr>
        <w:rFonts w:ascii="Times New Roman" w:hAnsi="Times New Roman" w:cs="Times New Roman"/>
      </w:rPr>
    </w:lvl>
    <w:lvl w:ilvl="3" w:tplc="0407000F">
      <w:start w:val="1"/>
      <w:numFmt w:val="decimal"/>
      <w:lvlText w:val="%4."/>
      <w:lvlJc w:val="left"/>
      <w:pPr>
        <w:tabs>
          <w:tab w:val="num" w:pos="2520"/>
        </w:tabs>
        <w:ind w:left="2520" w:hanging="360"/>
      </w:pPr>
      <w:rPr>
        <w:rFonts w:ascii="Times New Roman" w:hAnsi="Times New Roman" w:cs="Times New Roman"/>
      </w:rPr>
    </w:lvl>
    <w:lvl w:ilvl="4" w:tplc="04070019">
      <w:start w:val="1"/>
      <w:numFmt w:val="lowerLetter"/>
      <w:lvlText w:val="%5."/>
      <w:lvlJc w:val="left"/>
      <w:pPr>
        <w:tabs>
          <w:tab w:val="num" w:pos="3240"/>
        </w:tabs>
        <w:ind w:left="3240" w:hanging="360"/>
      </w:pPr>
      <w:rPr>
        <w:rFonts w:ascii="Times New Roman" w:hAnsi="Times New Roman" w:cs="Times New Roman"/>
      </w:rPr>
    </w:lvl>
    <w:lvl w:ilvl="5" w:tplc="0407001B">
      <w:start w:val="1"/>
      <w:numFmt w:val="lowerRoman"/>
      <w:lvlText w:val="%6."/>
      <w:lvlJc w:val="right"/>
      <w:pPr>
        <w:tabs>
          <w:tab w:val="num" w:pos="3960"/>
        </w:tabs>
        <w:ind w:left="3960" w:hanging="180"/>
      </w:pPr>
      <w:rPr>
        <w:rFonts w:ascii="Times New Roman" w:hAnsi="Times New Roman" w:cs="Times New Roman"/>
      </w:rPr>
    </w:lvl>
    <w:lvl w:ilvl="6" w:tplc="0407000F">
      <w:start w:val="1"/>
      <w:numFmt w:val="decimal"/>
      <w:lvlText w:val="%7."/>
      <w:lvlJc w:val="left"/>
      <w:pPr>
        <w:tabs>
          <w:tab w:val="num" w:pos="4680"/>
        </w:tabs>
        <w:ind w:left="4680" w:hanging="360"/>
      </w:pPr>
      <w:rPr>
        <w:rFonts w:ascii="Times New Roman" w:hAnsi="Times New Roman" w:cs="Times New Roman"/>
      </w:rPr>
    </w:lvl>
    <w:lvl w:ilvl="7" w:tplc="04070019">
      <w:start w:val="1"/>
      <w:numFmt w:val="lowerLetter"/>
      <w:lvlText w:val="%8."/>
      <w:lvlJc w:val="left"/>
      <w:pPr>
        <w:tabs>
          <w:tab w:val="num" w:pos="5400"/>
        </w:tabs>
        <w:ind w:left="5400" w:hanging="360"/>
      </w:pPr>
      <w:rPr>
        <w:rFonts w:ascii="Times New Roman" w:hAnsi="Times New Roman" w:cs="Times New Roman"/>
      </w:rPr>
    </w:lvl>
    <w:lvl w:ilvl="8" w:tplc="0407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420576D3"/>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EE33E7"/>
    <w:multiLevelType w:val="hybridMultilevel"/>
    <w:tmpl w:val="AC94426E"/>
    <w:lvl w:ilvl="0" w:tplc="8D821EC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6A042E"/>
    <w:multiLevelType w:val="hybridMultilevel"/>
    <w:tmpl w:val="005E66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7823FA"/>
    <w:multiLevelType w:val="hybridMultilevel"/>
    <w:tmpl w:val="4AB42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C97984"/>
    <w:multiLevelType w:val="hybridMultilevel"/>
    <w:tmpl w:val="9342B52C"/>
    <w:lvl w:ilvl="0" w:tplc="294A83B0">
      <w:start w:val="37"/>
      <w:numFmt w:val="decimal"/>
      <w:lvlText w:val="%1"/>
      <w:lvlJc w:val="left"/>
      <w:pPr>
        <w:tabs>
          <w:tab w:val="num" w:pos="-349"/>
        </w:tabs>
        <w:ind w:left="-349" w:hanging="360"/>
      </w:pPr>
      <w:rPr>
        <w:rFonts w:hint="default"/>
        <w:b/>
      </w:rPr>
    </w:lvl>
    <w:lvl w:ilvl="1" w:tplc="F93C05DA">
      <w:start w:val="1"/>
      <w:numFmt w:val="lowerLetter"/>
      <w:lvlText w:val="%2)"/>
      <w:lvlJc w:val="left"/>
      <w:pPr>
        <w:tabs>
          <w:tab w:val="num" w:pos="371"/>
        </w:tabs>
        <w:ind w:left="371" w:hanging="360"/>
      </w:pPr>
      <w:rPr>
        <w:rFonts w:hint="default"/>
      </w:rPr>
    </w:lvl>
    <w:lvl w:ilvl="2" w:tplc="C14AC490">
      <w:start w:val="1"/>
      <w:numFmt w:val="lowerLetter"/>
      <w:lvlText w:val="(%3)"/>
      <w:lvlJc w:val="left"/>
      <w:pPr>
        <w:ind w:left="1361" w:hanging="450"/>
      </w:pPr>
      <w:rPr>
        <w:rFonts w:hint="default"/>
      </w:rPr>
    </w:lvl>
    <w:lvl w:ilvl="3" w:tplc="07C2E82A">
      <w:start w:val="1"/>
      <w:numFmt w:val="decimal"/>
      <w:lvlText w:val="%4."/>
      <w:lvlJc w:val="left"/>
      <w:pPr>
        <w:ind w:left="1811" w:hanging="360"/>
      </w:pPr>
      <w:rPr>
        <w:rFonts w:hint="default"/>
      </w:rPr>
    </w:lvl>
    <w:lvl w:ilvl="4" w:tplc="8AD0B196">
      <w:start w:val="6"/>
      <w:numFmt w:val="decimal"/>
      <w:lvlText w:val="%5-"/>
      <w:lvlJc w:val="left"/>
      <w:pPr>
        <w:ind w:left="2531" w:hanging="360"/>
      </w:pPr>
      <w:rPr>
        <w:rFonts w:hint="default"/>
      </w:rPr>
    </w:lvl>
    <w:lvl w:ilvl="5" w:tplc="0F92B33C">
      <w:numFmt w:val="bullet"/>
      <w:lvlText w:val="-"/>
      <w:lvlJc w:val="left"/>
      <w:pPr>
        <w:ind w:left="3431" w:hanging="360"/>
      </w:pPr>
      <w:rPr>
        <w:rFonts w:ascii="Arial" w:eastAsia="Times New Roman" w:hAnsi="Arial" w:cs="Arial" w:hint="default"/>
      </w:rPr>
    </w:lvl>
    <w:lvl w:ilvl="6" w:tplc="0407000F" w:tentative="1">
      <w:start w:val="1"/>
      <w:numFmt w:val="decimal"/>
      <w:lvlText w:val="%7."/>
      <w:lvlJc w:val="left"/>
      <w:pPr>
        <w:tabs>
          <w:tab w:val="num" w:pos="3971"/>
        </w:tabs>
        <w:ind w:left="3971" w:hanging="360"/>
      </w:pPr>
    </w:lvl>
    <w:lvl w:ilvl="7" w:tplc="04070019" w:tentative="1">
      <w:start w:val="1"/>
      <w:numFmt w:val="lowerLetter"/>
      <w:lvlText w:val="%8."/>
      <w:lvlJc w:val="left"/>
      <w:pPr>
        <w:tabs>
          <w:tab w:val="num" w:pos="4691"/>
        </w:tabs>
        <w:ind w:left="4691" w:hanging="360"/>
      </w:pPr>
    </w:lvl>
    <w:lvl w:ilvl="8" w:tplc="0407001B" w:tentative="1">
      <w:start w:val="1"/>
      <w:numFmt w:val="lowerRoman"/>
      <w:lvlText w:val="%9."/>
      <w:lvlJc w:val="right"/>
      <w:pPr>
        <w:tabs>
          <w:tab w:val="num" w:pos="5411"/>
        </w:tabs>
        <w:ind w:left="5411" w:hanging="180"/>
      </w:pPr>
    </w:lvl>
  </w:abstractNum>
  <w:abstractNum w:abstractNumId="20" w15:restartNumberingAfterBreak="0">
    <w:nsid w:val="63EE7D23"/>
    <w:multiLevelType w:val="multilevel"/>
    <w:tmpl w:val="04070023"/>
    <w:styleLink w:val="ArtikelAbschnitt"/>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21" w15:restartNumberingAfterBreak="0">
    <w:nsid w:val="791F7F2D"/>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5C27F2"/>
    <w:multiLevelType w:val="hybridMultilevel"/>
    <w:tmpl w:val="F75C3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E60F0D"/>
    <w:multiLevelType w:val="hybridMultilevel"/>
    <w:tmpl w:val="18EC6B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634008"/>
    <w:multiLevelType w:val="hybridMultilevel"/>
    <w:tmpl w:val="5C78EBF8"/>
    <w:lvl w:ilvl="0" w:tplc="C14AC490">
      <w:start w:val="1"/>
      <w:numFmt w:val="lowerLetter"/>
      <w:lvlText w:val="(%1)"/>
      <w:lvlJc w:val="left"/>
      <w:pPr>
        <w:ind w:left="2430" w:hanging="450"/>
      </w:pPr>
      <w:rPr>
        <w:rFonts w:hint="default"/>
      </w:r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6"/>
  </w:num>
  <w:num w:numId="5">
    <w:abstractNumId w:val="23"/>
  </w:num>
  <w:num w:numId="6">
    <w:abstractNumId w:val="11"/>
  </w:num>
  <w:num w:numId="7">
    <w:abstractNumId w:val="17"/>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20"/>
  </w:num>
  <w:num w:numId="19">
    <w:abstractNumId w:val="21"/>
  </w:num>
  <w:num w:numId="20">
    <w:abstractNumId w:val="15"/>
  </w:num>
  <w:num w:numId="21">
    <w:abstractNumId w:val="19"/>
  </w:num>
  <w:num w:numId="22">
    <w:abstractNumId w:val="24"/>
  </w:num>
  <w:num w:numId="23">
    <w:abstractNumId w:val="12"/>
  </w:num>
  <w:num w:numId="24">
    <w:abstractNumId w:val="14"/>
  </w:num>
  <w:num w:numId="25">
    <w:abstractNumId w:val="22"/>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nes Hecht">
    <w15:presenceInfo w15:providerId="Windows Live" w15:userId="01501c2d3ff83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hideGrammaticalErrors/>
  <w:attachedTemplate r:id="rId1"/>
  <w:defaultTabStop w:val="794"/>
  <w:hyphenationZone w:val="42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tBrief" w:val="0"/>
  </w:docVars>
  <w:rsids>
    <w:rsidRoot w:val="00F91FAC"/>
    <w:rsid w:val="00007483"/>
    <w:rsid w:val="00007F91"/>
    <w:rsid w:val="000153B0"/>
    <w:rsid w:val="00090277"/>
    <w:rsid w:val="000A0EE3"/>
    <w:rsid w:val="000A4142"/>
    <w:rsid w:val="000B45A2"/>
    <w:rsid w:val="000C2A0F"/>
    <w:rsid w:val="000D408E"/>
    <w:rsid w:val="000D5839"/>
    <w:rsid w:val="00115DDB"/>
    <w:rsid w:val="00120C5D"/>
    <w:rsid w:val="00122002"/>
    <w:rsid w:val="00132D15"/>
    <w:rsid w:val="0013455D"/>
    <w:rsid w:val="00144175"/>
    <w:rsid w:val="001622E8"/>
    <w:rsid w:val="001641FC"/>
    <w:rsid w:val="001B6F80"/>
    <w:rsid w:val="00215FE5"/>
    <w:rsid w:val="00227FBA"/>
    <w:rsid w:val="002E6F54"/>
    <w:rsid w:val="002E7CC9"/>
    <w:rsid w:val="002F5252"/>
    <w:rsid w:val="002F7E4A"/>
    <w:rsid w:val="00335C5A"/>
    <w:rsid w:val="0039169D"/>
    <w:rsid w:val="00397381"/>
    <w:rsid w:val="003C6A27"/>
    <w:rsid w:val="003F26B2"/>
    <w:rsid w:val="00412CF0"/>
    <w:rsid w:val="00416C59"/>
    <w:rsid w:val="00433AEB"/>
    <w:rsid w:val="004375EF"/>
    <w:rsid w:val="00450331"/>
    <w:rsid w:val="004A58C8"/>
    <w:rsid w:val="004B3717"/>
    <w:rsid w:val="004B684C"/>
    <w:rsid w:val="004C06F8"/>
    <w:rsid w:val="004D19CD"/>
    <w:rsid w:val="004D7E8E"/>
    <w:rsid w:val="004E3626"/>
    <w:rsid w:val="005548C2"/>
    <w:rsid w:val="005559F4"/>
    <w:rsid w:val="00567348"/>
    <w:rsid w:val="005725FB"/>
    <w:rsid w:val="005801A7"/>
    <w:rsid w:val="0058374B"/>
    <w:rsid w:val="005E250F"/>
    <w:rsid w:val="005E6377"/>
    <w:rsid w:val="005E6CBB"/>
    <w:rsid w:val="005E7945"/>
    <w:rsid w:val="00605F6E"/>
    <w:rsid w:val="0061120C"/>
    <w:rsid w:val="00615D1C"/>
    <w:rsid w:val="00633F32"/>
    <w:rsid w:val="006375E6"/>
    <w:rsid w:val="00654542"/>
    <w:rsid w:val="006665FC"/>
    <w:rsid w:val="00690EEE"/>
    <w:rsid w:val="0069353F"/>
    <w:rsid w:val="006A5DDA"/>
    <w:rsid w:val="006E4AAB"/>
    <w:rsid w:val="006E6556"/>
    <w:rsid w:val="006F5BA5"/>
    <w:rsid w:val="006F70AA"/>
    <w:rsid w:val="007215D2"/>
    <w:rsid w:val="00732279"/>
    <w:rsid w:val="00733C34"/>
    <w:rsid w:val="007507DA"/>
    <w:rsid w:val="00761570"/>
    <w:rsid w:val="00770418"/>
    <w:rsid w:val="00774983"/>
    <w:rsid w:val="007B16A8"/>
    <w:rsid w:val="007E403F"/>
    <w:rsid w:val="007F188C"/>
    <w:rsid w:val="007F7D1E"/>
    <w:rsid w:val="00815556"/>
    <w:rsid w:val="00821E5C"/>
    <w:rsid w:val="00833455"/>
    <w:rsid w:val="00836DDB"/>
    <w:rsid w:val="00844D90"/>
    <w:rsid w:val="0086727A"/>
    <w:rsid w:val="0087104E"/>
    <w:rsid w:val="0088384A"/>
    <w:rsid w:val="00883CF4"/>
    <w:rsid w:val="008B3E73"/>
    <w:rsid w:val="008B432F"/>
    <w:rsid w:val="008B63AD"/>
    <w:rsid w:val="008C1E41"/>
    <w:rsid w:val="008D750F"/>
    <w:rsid w:val="008E54E5"/>
    <w:rsid w:val="0090616D"/>
    <w:rsid w:val="009232FD"/>
    <w:rsid w:val="00933362"/>
    <w:rsid w:val="009377A1"/>
    <w:rsid w:val="0094266E"/>
    <w:rsid w:val="00946C8B"/>
    <w:rsid w:val="009602FB"/>
    <w:rsid w:val="009633CE"/>
    <w:rsid w:val="009655DD"/>
    <w:rsid w:val="00972932"/>
    <w:rsid w:val="009C3FB1"/>
    <w:rsid w:val="009D4877"/>
    <w:rsid w:val="009E61E8"/>
    <w:rsid w:val="00A5243F"/>
    <w:rsid w:val="00A54B74"/>
    <w:rsid w:val="00A555AE"/>
    <w:rsid w:val="00A5751B"/>
    <w:rsid w:val="00A70A49"/>
    <w:rsid w:val="00A76DC1"/>
    <w:rsid w:val="00A82210"/>
    <w:rsid w:val="00A932A4"/>
    <w:rsid w:val="00AA6A13"/>
    <w:rsid w:val="00AC1A44"/>
    <w:rsid w:val="00AE4161"/>
    <w:rsid w:val="00AF2261"/>
    <w:rsid w:val="00AF53E8"/>
    <w:rsid w:val="00B16698"/>
    <w:rsid w:val="00B5731B"/>
    <w:rsid w:val="00B82A5D"/>
    <w:rsid w:val="00BA4E41"/>
    <w:rsid w:val="00BC0F04"/>
    <w:rsid w:val="00BD2D62"/>
    <w:rsid w:val="00BD309E"/>
    <w:rsid w:val="00BE56FF"/>
    <w:rsid w:val="00BF58B7"/>
    <w:rsid w:val="00C15053"/>
    <w:rsid w:val="00C17374"/>
    <w:rsid w:val="00C27441"/>
    <w:rsid w:val="00C46E7F"/>
    <w:rsid w:val="00C77725"/>
    <w:rsid w:val="00C81C71"/>
    <w:rsid w:val="00C829A2"/>
    <w:rsid w:val="00CB39A2"/>
    <w:rsid w:val="00CC1CAC"/>
    <w:rsid w:val="00CC7FBE"/>
    <w:rsid w:val="00D100A3"/>
    <w:rsid w:val="00D340CB"/>
    <w:rsid w:val="00D528ED"/>
    <w:rsid w:val="00D66BBD"/>
    <w:rsid w:val="00D71B4B"/>
    <w:rsid w:val="00D72288"/>
    <w:rsid w:val="00D77002"/>
    <w:rsid w:val="00DA1355"/>
    <w:rsid w:val="00DA6B69"/>
    <w:rsid w:val="00DD27CD"/>
    <w:rsid w:val="00DD35BC"/>
    <w:rsid w:val="00DF4A29"/>
    <w:rsid w:val="00E055D0"/>
    <w:rsid w:val="00E40059"/>
    <w:rsid w:val="00E42B94"/>
    <w:rsid w:val="00E503D9"/>
    <w:rsid w:val="00E5068F"/>
    <w:rsid w:val="00E777AF"/>
    <w:rsid w:val="00EB6661"/>
    <w:rsid w:val="00ED5AEE"/>
    <w:rsid w:val="00EF0001"/>
    <w:rsid w:val="00EF3608"/>
    <w:rsid w:val="00F22907"/>
    <w:rsid w:val="00F56D57"/>
    <w:rsid w:val="00F7787A"/>
    <w:rsid w:val="00F90730"/>
    <w:rsid w:val="00F91FAC"/>
    <w:rsid w:val="00FA249F"/>
    <w:rsid w:val="00FC1CF8"/>
    <w:rsid w:val="00FD6228"/>
    <w:rsid w:val="00FD7F3D"/>
    <w:rsid w:val="00FF6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0429FF"/>
  <w15:docId w15:val="{080980E4-4805-4B93-A3C8-C4FDF604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374B"/>
    <w:pPr>
      <w:overflowPunct w:val="0"/>
      <w:autoSpaceDE w:val="0"/>
      <w:autoSpaceDN w:val="0"/>
      <w:adjustRightInd w:val="0"/>
      <w:jc w:val="both"/>
      <w:textAlignment w:val="baseline"/>
    </w:pPr>
    <w:rPr>
      <w:rFonts w:ascii="Arial" w:hAnsi="Arial" w:cs="Arial"/>
      <w:sz w:val="24"/>
    </w:rPr>
  </w:style>
  <w:style w:type="paragraph" w:styleId="berschrift1">
    <w:name w:val="heading 1"/>
    <w:basedOn w:val="Standard"/>
    <w:next w:val="Standard"/>
    <w:link w:val="berschrift1Zchn"/>
    <w:uiPriority w:val="9"/>
    <w:qFormat/>
    <w:rsid w:val="00770418"/>
    <w:pPr>
      <w:keepNext/>
      <w:numPr>
        <w:numId w:val="18"/>
      </w:numPr>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
    <w:uiPriority w:val="9"/>
    <w:semiHidden/>
    <w:unhideWhenUsed/>
    <w:qFormat/>
    <w:rsid w:val="00770418"/>
    <w:pPr>
      <w:keepNext/>
      <w:numPr>
        <w:ilvl w:val="1"/>
        <w:numId w:val="18"/>
      </w:numPr>
      <w:spacing w:before="240" w:after="60"/>
      <w:outlineLvl w:val="1"/>
    </w:pPr>
    <w:rPr>
      <w:rFonts w:ascii="Cambria" w:hAnsi="Cambria" w:cs="Times New Roman"/>
      <w:b/>
      <w:bCs/>
      <w:i/>
      <w:iCs/>
      <w:sz w:val="28"/>
      <w:szCs w:val="28"/>
    </w:rPr>
  </w:style>
  <w:style w:type="paragraph" w:styleId="berschrift3">
    <w:name w:val="heading 3"/>
    <w:basedOn w:val="Standard"/>
    <w:next w:val="Standard"/>
    <w:link w:val="berschrift3Zchn"/>
    <w:uiPriority w:val="9"/>
    <w:unhideWhenUsed/>
    <w:qFormat/>
    <w:rsid w:val="00770418"/>
    <w:pPr>
      <w:keepNext/>
      <w:numPr>
        <w:ilvl w:val="2"/>
        <w:numId w:val="18"/>
      </w:numPr>
      <w:spacing w:before="240" w:after="60"/>
      <w:outlineLvl w:val="2"/>
    </w:pPr>
    <w:rPr>
      <w:rFonts w:ascii="Cambria" w:hAnsi="Cambria" w:cs="Times New Roman"/>
      <w:b/>
      <w:bCs/>
      <w:szCs w:val="26"/>
    </w:rPr>
  </w:style>
  <w:style w:type="paragraph" w:styleId="berschrift4">
    <w:name w:val="heading 4"/>
    <w:basedOn w:val="Standard"/>
    <w:next w:val="Standard"/>
    <w:link w:val="berschrift4Zchn"/>
    <w:uiPriority w:val="9"/>
    <w:semiHidden/>
    <w:unhideWhenUsed/>
    <w:qFormat/>
    <w:rsid w:val="00770418"/>
    <w:pPr>
      <w:keepNext/>
      <w:numPr>
        <w:ilvl w:val="3"/>
        <w:numId w:val="18"/>
      </w:numPr>
      <w:spacing w:before="240" w:after="60"/>
      <w:outlineLvl w:val="3"/>
    </w:pPr>
    <w:rPr>
      <w:rFonts w:ascii="Calibri" w:hAnsi="Calibri" w:cs="Times New Roman"/>
      <w:b/>
      <w:bCs/>
      <w:sz w:val="28"/>
      <w:szCs w:val="28"/>
    </w:rPr>
  </w:style>
  <w:style w:type="paragraph" w:styleId="berschrift5">
    <w:name w:val="heading 5"/>
    <w:basedOn w:val="Standard"/>
    <w:next w:val="Standard"/>
    <w:link w:val="berschrift5Zchn"/>
    <w:uiPriority w:val="9"/>
    <w:semiHidden/>
    <w:unhideWhenUsed/>
    <w:qFormat/>
    <w:rsid w:val="00770418"/>
    <w:pPr>
      <w:numPr>
        <w:ilvl w:val="4"/>
        <w:numId w:val="18"/>
      </w:numPr>
      <w:spacing w:before="240" w:after="60"/>
      <w:outlineLvl w:val="4"/>
    </w:pPr>
    <w:rPr>
      <w:rFonts w:ascii="Calibri" w:hAnsi="Calibri" w:cs="Times New Roman"/>
      <w:b/>
      <w:bCs/>
      <w:i/>
      <w:iCs/>
      <w:szCs w:val="26"/>
    </w:rPr>
  </w:style>
  <w:style w:type="paragraph" w:styleId="berschrift6">
    <w:name w:val="heading 6"/>
    <w:basedOn w:val="Standard"/>
    <w:next w:val="Standard"/>
    <w:link w:val="berschrift6Zchn"/>
    <w:uiPriority w:val="9"/>
    <w:semiHidden/>
    <w:unhideWhenUsed/>
    <w:qFormat/>
    <w:rsid w:val="00770418"/>
    <w:pPr>
      <w:numPr>
        <w:ilvl w:val="5"/>
        <w:numId w:val="18"/>
      </w:numPr>
      <w:spacing w:before="240" w:after="60"/>
      <w:outlineLvl w:val="5"/>
    </w:pPr>
    <w:rPr>
      <w:rFonts w:ascii="Calibri" w:hAnsi="Calibri" w:cs="Times New Roman"/>
      <w:b/>
      <w:bCs/>
      <w:sz w:val="22"/>
      <w:szCs w:val="22"/>
    </w:rPr>
  </w:style>
  <w:style w:type="paragraph" w:styleId="berschrift7">
    <w:name w:val="heading 7"/>
    <w:basedOn w:val="Standard"/>
    <w:next w:val="Standard"/>
    <w:link w:val="berschrift7Zchn"/>
    <w:uiPriority w:val="9"/>
    <w:semiHidden/>
    <w:unhideWhenUsed/>
    <w:qFormat/>
    <w:rsid w:val="00770418"/>
    <w:pPr>
      <w:numPr>
        <w:ilvl w:val="6"/>
        <w:numId w:val="18"/>
      </w:numPr>
      <w:spacing w:before="240" w:after="60"/>
      <w:outlineLvl w:val="6"/>
    </w:pPr>
    <w:rPr>
      <w:rFonts w:ascii="Calibri" w:hAnsi="Calibri" w:cs="Times New Roman"/>
      <w:szCs w:val="24"/>
    </w:rPr>
  </w:style>
  <w:style w:type="paragraph" w:styleId="berschrift8">
    <w:name w:val="heading 8"/>
    <w:basedOn w:val="Standard"/>
    <w:next w:val="Standard"/>
    <w:link w:val="berschrift8Zchn"/>
    <w:uiPriority w:val="9"/>
    <w:semiHidden/>
    <w:unhideWhenUsed/>
    <w:qFormat/>
    <w:rsid w:val="00770418"/>
    <w:pPr>
      <w:numPr>
        <w:ilvl w:val="7"/>
        <w:numId w:val="18"/>
      </w:numPr>
      <w:spacing w:before="240" w:after="60"/>
      <w:outlineLvl w:val="7"/>
    </w:pPr>
    <w:rPr>
      <w:rFonts w:ascii="Calibri" w:hAnsi="Calibri" w:cs="Times New Roman"/>
      <w:i/>
      <w:iCs/>
      <w:szCs w:val="24"/>
    </w:rPr>
  </w:style>
  <w:style w:type="paragraph" w:styleId="berschrift9">
    <w:name w:val="heading 9"/>
    <w:basedOn w:val="Standard"/>
    <w:next w:val="Standard"/>
    <w:link w:val="berschrift9Zchn"/>
    <w:uiPriority w:val="9"/>
    <w:semiHidden/>
    <w:unhideWhenUsed/>
    <w:qFormat/>
    <w:rsid w:val="00770418"/>
    <w:pPr>
      <w:numPr>
        <w:ilvl w:val="8"/>
        <w:numId w:val="18"/>
      </w:numPr>
      <w:spacing w:before="240" w:after="60"/>
      <w:outlineLvl w:val="8"/>
    </w:pPr>
    <w:rPr>
      <w:rFonts w:ascii="Cambria" w:hAnsi="Cambria"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819"/>
        <w:tab w:val="right" w:pos="9071"/>
      </w:tabs>
    </w:pPr>
  </w:style>
  <w:style w:type="paragraph" w:customStyle="1" w:styleId="berschrift">
    <w:name w:val="Überschrift"/>
    <w:basedOn w:val="Standard"/>
    <w:pPr>
      <w:jc w:val="center"/>
    </w:pPr>
    <w:rPr>
      <w:b/>
      <w:spacing w:val="60"/>
      <w:sz w:val="32"/>
    </w:rPr>
  </w:style>
  <w:style w:type="paragraph" w:styleId="Textkrper">
    <w:name w:val="Body Text"/>
    <w:basedOn w:val="Standard"/>
    <w:link w:val="TextkrperZchn"/>
    <w:semiHidden/>
    <w:pPr>
      <w:spacing w:line="360" w:lineRule="exact"/>
    </w:pPr>
  </w:style>
  <w:style w:type="paragraph" w:styleId="Textkrper2">
    <w:name w:val="Body Text 2"/>
    <w:basedOn w:val="Standard"/>
    <w:semiHidden/>
    <w:pPr>
      <w:tabs>
        <w:tab w:val="decimal" w:pos="426"/>
      </w:tabs>
      <w:spacing w:line="350" w:lineRule="atLeast"/>
    </w:pPr>
    <w:rPr>
      <w:i/>
      <w:iCs/>
    </w:rPr>
  </w:style>
  <w:style w:type="paragraph" w:styleId="Textkrper3">
    <w:name w:val="Body Text 3"/>
    <w:basedOn w:val="Standard"/>
    <w:semiHidden/>
    <w:pPr>
      <w:spacing w:line="350" w:lineRule="atLeast"/>
    </w:pPr>
    <w:rPr>
      <w:b/>
      <w:i/>
    </w:rPr>
  </w:style>
  <w:style w:type="character" w:styleId="Hyperlink">
    <w:name w:val="Hyperlink"/>
    <w:uiPriority w:val="99"/>
    <w:semiHidden/>
    <w:rPr>
      <w:color w:val="0000FF"/>
      <w:u w:val="single"/>
    </w:rPr>
  </w:style>
  <w:style w:type="paragraph" w:styleId="Textkrper-Zeileneinzug">
    <w:name w:val="Body Text Indent"/>
    <w:basedOn w:val="Standard"/>
    <w:link w:val="Textkrper-ZeileneinzugZchn"/>
    <w:semiHidden/>
    <w:pPr>
      <w:spacing w:line="350" w:lineRule="atLeast"/>
      <w:ind w:left="426"/>
    </w:pPr>
  </w:style>
  <w:style w:type="paragraph" w:styleId="Zitat">
    <w:name w:val="Quote"/>
    <w:basedOn w:val="Standard"/>
    <w:next w:val="Standard"/>
    <w:link w:val="ZitatZchn"/>
    <w:uiPriority w:val="29"/>
    <w:qFormat/>
    <w:rsid w:val="00770418"/>
    <w:rPr>
      <w:i/>
      <w:iCs/>
      <w:color w:val="000000"/>
    </w:rPr>
  </w:style>
  <w:style w:type="character" w:customStyle="1" w:styleId="ZitatZchn">
    <w:name w:val="Zitat Zchn"/>
    <w:link w:val="Zitat"/>
    <w:uiPriority w:val="29"/>
    <w:rsid w:val="00770418"/>
    <w:rPr>
      <w:rFonts w:ascii="Arial" w:hAnsi="Arial" w:cs="Arial"/>
      <w:i/>
      <w:iCs/>
      <w:color w:val="000000"/>
      <w:sz w:val="24"/>
    </w:rPr>
  </w:style>
  <w:style w:type="character" w:styleId="Zeilennummer">
    <w:name w:val="line number"/>
    <w:uiPriority w:val="99"/>
    <w:semiHidden/>
    <w:unhideWhenUsed/>
    <w:rsid w:val="00770418"/>
    <w:rPr>
      <w:rFonts w:ascii="Arial" w:hAnsi="Arial" w:cs="Arial"/>
      <w:sz w:val="24"/>
    </w:rPr>
  </w:style>
  <w:style w:type="paragraph" w:styleId="Verzeichnis9">
    <w:name w:val="toc 9"/>
    <w:basedOn w:val="Standard"/>
    <w:next w:val="Standard"/>
    <w:autoRedefine/>
    <w:uiPriority w:val="39"/>
    <w:semiHidden/>
    <w:unhideWhenUsed/>
    <w:rsid w:val="00770418"/>
    <w:pPr>
      <w:ind w:left="2080"/>
    </w:pPr>
  </w:style>
  <w:style w:type="paragraph" w:styleId="Verzeichnis8">
    <w:name w:val="toc 8"/>
    <w:basedOn w:val="Standard"/>
    <w:next w:val="Standard"/>
    <w:autoRedefine/>
    <w:uiPriority w:val="39"/>
    <w:semiHidden/>
    <w:unhideWhenUsed/>
    <w:rsid w:val="00770418"/>
    <w:pPr>
      <w:ind w:left="1820"/>
    </w:pPr>
  </w:style>
  <w:style w:type="paragraph" w:styleId="Verzeichnis7">
    <w:name w:val="toc 7"/>
    <w:basedOn w:val="Standard"/>
    <w:next w:val="Standard"/>
    <w:autoRedefine/>
    <w:uiPriority w:val="39"/>
    <w:semiHidden/>
    <w:unhideWhenUsed/>
    <w:rsid w:val="00770418"/>
    <w:pPr>
      <w:ind w:left="1560"/>
    </w:pPr>
  </w:style>
  <w:style w:type="paragraph" w:styleId="Verzeichnis6">
    <w:name w:val="toc 6"/>
    <w:basedOn w:val="Standard"/>
    <w:next w:val="Standard"/>
    <w:autoRedefine/>
    <w:uiPriority w:val="39"/>
    <w:semiHidden/>
    <w:unhideWhenUsed/>
    <w:rsid w:val="00770418"/>
    <w:pPr>
      <w:ind w:left="1300"/>
    </w:pPr>
  </w:style>
  <w:style w:type="paragraph" w:styleId="Verzeichnis5">
    <w:name w:val="toc 5"/>
    <w:basedOn w:val="Standard"/>
    <w:next w:val="Standard"/>
    <w:autoRedefine/>
    <w:uiPriority w:val="39"/>
    <w:semiHidden/>
    <w:unhideWhenUsed/>
    <w:rsid w:val="00770418"/>
    <w:pPr>
      <w:ind w:left="1040"/>
    </w:pPr>
  </w:style>
  <w:style w:type="paragraph" w:styleId="Verzeichnis4">
    <w:name w:val="toc 4"/>
    <w:basedOn w:val="Standard"/>
    <w:next w:val="Standard"/>
    <w:autoRedefine/>
    <w:uiPriority w:val="39"/>
    <w:semiHidden/>
    <w:unhideWhenUsed/>
    <w:rsid w:val="00770418"/>
    <w:pPr>
      <w:ind w:left="780"/>
    </w:pPr>
  </w:style>
  <w:style w:type="paragraph" w:styleId="Verzeichnis3">
    <w:name w:val="toc 3"/>
    <w:basedOn w:val="Standard"/>
    <w:next w:val="Standard"/>
    <w:autoRedefine/>
    <w:uiPriority w:val="39"/>
    <w:semiHidden/>
    <w:unhideWhenUsed/>
    <w:rsid w:val="00770418"/>
    <w:pPr>
      <w:ind w:left="520"/>
    </w:pPr>
  </w:style>
  <w:style w:type="paragraph" w:styleId="Verzeichnis2">
    <w:name w:val="toc 2"/>
    <w:basedOn w:val="Standard"/>
    <w:next w:val="Standard"/>
    <w:autoRedefine/>
    <w:uiPriority w:val="39"/>
    <w:semiHidden/>
    <w:unhideWhenUsed/>
    <w:rsid w:val="00770418"/>
    <w:pPr>
      <w:ind w:left="260"/>
    </w:pPr>
  </w:style>
  <w:style w:type="paragraph" w:styleId="Verzeichnis1">
    <w:name w:val="toc 1"/>
    <w:basedOn w:val="Standard"/>
    <w:next w:val="Standard"/>
    <w:autoRedefine/>
    <w:uiPriority w:val="39"/>
    <w:semiHidden/>
    <w:unhideWhenUsed/>
    <w:rsid w:val="00770418"/>
  </w:style>
  <w:style w:type="paragraph" w:styleId="Untertitel">
    <w:name w:val="Subtitle"/>
    <w:basedOn w:val="Standard"/>
    <w:next w:val="Standard"/>
    <w:link w:val="UntertitelZchn"/>
    <w:uiPriority w:val="11"/>
    <w:qFormat/>
    <w:rsid w:val="00770418"/>
    <w:pPr>
      <w:spacing w:after="60"/>
      <w:jc w:val="center"/>
      <w:outlineLvl w:val="1"/>
    </w:pPr>
    <w:rPr>
      <w:rFonts w:ascii="Cambria" w:hAnsi="Cambria" w:cs="Times New Roman"/>
      <w:szCs w:val="24"/>
    </w:rPr>
  </w:style>
  <w:style w:type="character" w:customStyle="1" w:styleId="UntertitelZchn">
    <w:name w:val="Untertitel Zchn"/>
    <w:link w:val="Untertitel"/>
    <w:uiPriority w:val="11"/>
    <w:rsid w:val="00770418"/>
    <w:rPr>
      <w:rFonts w:ascii="Cambria" w:eastAsia="Times New Roman" w:hAnsi="Cambria" w:cs="Times New Roman"/>
      <w:sz w:val="24"/>
      <w:szCs w:val="24"/>
    </w:rPr>
  </w:style>
  <w:style w:type="paragraph" w:styleId="Unterschrift">
    <w:name w:val="Signature"/>
    <w:basedOn w:val="Standard"/>
    <w:link w:val="UnterschriftZchn"/>
    <w:uiPriority w:val="99"/>
    <w:semiHidden/>
    <w:unhideWhenUsed/>
    <w:rsid w:val="00770418"/>
    <w:pPr>
      <w:ind w:left="4252"/>
    </w:pPr>
  </w:style>
  <w:style w:type="character" w:customStyle="1" w:styleId="UnterschriftZchn">
    <w:name w:val="Unterschrift Zchn"/>
    <w:link w:val="Unterschrift"/>
    <w:uiPriority w:val="99"/>
    <w:semiHidden/>
    <w:rsid w:val="00770418"/>
    <w:rPr>
      <w:rFonts w:ascii="Arial" w:hAnsi="Arial" w:cs="Arial"/>
      <w:sz w:val="24"/>
    </w:rPr>
  </w:style>
  <w:style w:type="paragraph" w:styleId="Umschlagadresse">
    <w:name w:val="envelope address"/>
    <w:basedOn w:val="Standard"/>
    <w:uiPriority w:val="99"/>
    <w:semiHidden/>
    <w:unhideWhenUsed/>
    <w:rsid w:val="00770418"/>
    <w:pPr>
      <w:framePr w:w="4320" w:h="2160" w:hRule="exact" w:hSpace="141" w:wrap="auto" w:hAnchor="page" w:xAlign="center" w:yAlign="bottom"/>
      <w:ind w:left="1"/>
    </w:pPr>
    <w:rPr>
      <w:rFonts w:ascii="Cambria" w:hAnsi="Cambria" w:cs="Times New Roman"/>
      <w:szCs w:val="24"/>
    </w:rPr>
  </w:style>
  <w:style w:type="paragraph" w:styleId="Umschlagabsenderadresse">
    <w:name w:val="envelope return"/>
    <w:basedOn w:val="Standard"/>
    <w:uiPriority w:val="99"/>
    <w:semiHidden/>
    <w:unhideWhenUsed/>
    <w:rsid w:val="00770418"/>
    <w:rPr>
      <w:rFonts w:ascii="Cambria" w:hAnsi="Cambria" w:cs="Times New Roman"/>
      <w:sz w:val="20"/>
    </w:rPr>
  </w:style>
  <w:style w:type="character" w:customStyle="1" w:styleId="berschrift9Zchn">
    <w:name w:val="Überschrift 9 Zchn"/>
    <w:link w:val="berschrift9"/>
    <w:uiPriority w:val="9"/>
    <w:semiHidden/>
    <w:rsid w:val="00770418"/>
    <w:rPr>
      <w:rFonts w:ascii="Cambria" w:eastAsia="Times New Roman" w:hAnsi="Cambria" w:cs="Times New Roman"/>
      <w:sz w:val="22"/>
      <w:szCs w:val="22"/>
    </w:rPr>
  </w:style>
  <w:style w:type="character" w:customStyle="1" w:styleId="berschrift8Zchn">
    <w:name w:val="Überschrift 8 Zchn"/>
    <w:link w:val="berschrift8"/>
    <w:uiPriority w:val="9"/>
    <w:semiHidden/>
    <w:rsid w:val="00770418"/>
    <w:rPr>
      <w:rFonts w:ascii="Calibri" w:eastAsia="Times New Roman" w:hAnsi="Calibri" w:cs="Times New Roman"/>
      <w:i/>
      <w:iCs/>
      <w:sz w:val="24"/>
      <w:szCs w:val="24"/>
    </w:rPr>
  </w:style>
  <w:style w:type="character" w:customStyle="1" w:styleId="berschrift7Zchn">
    <w:name w:val="Überschrift 7 Zchn"/>
    <w:link w:val="berschrift7"/>
    <w:uiPriority w:val="9"/>
    <w:semiHidden/>
    <w:rsid w:val="00770418"/>
    <w:rPr>
      <w:rFonts w:ascii="Calibri" w:eastAsia="Times New Roman" w:hAnsi="Calibri" w:cs="Times New Roman"/>
      <w:sz w:val="24"/>
      <w:szCs w:val="24"/>
    </w:rPr>
  </w:style>
  <w:style w:type="character" w:customStyle="1" w:styleId="berschrift6Zchn">
    <w:name w:val="Überschrift 6 Zchn"/>
    <w:link w:val="berschrift6"/>
    <w:uiPriority w:val="9"/>
    <w:semiHidden/>
    <w:rsid w:val="00770418"/>
    <w:rPr>
      <w:rFonts w:ascii="Calibri" w:eastAsia="Times New Roman" w:hAnsi="Calibri" w:cs="Times New Roman"/>
      <w:b/>
      <w:bCs/>
      <w:sz w:val="22"/>
      <w:szCs w:val="22"/>
    </w:rPr>
  </w:style>
  <w:style w:type="character" w:customStyle="1" w:styleId="berschrift5Zchn">
    <w:name w:val="Überschrift 5 Zchn"/>
    <w:link w:val="berschrift5"/>
    <w:uiPriority w:val="9"/>
    <w:semiHidden/>
    <w:rsid w:val="00770418"/>
    <w:rPr>
      <w:rFonts w:ascii="Calibri" w:eastAsia="Times New Roman" w:hAnsi="Calibri" w:cs="Times New Roman"/>
      <w:b/>
      <w:bCs/>
      <w:i/>
      <w:iCs/>
      <w:sz w:val="26"/>
      <w:szCs w:val="26"/>
    </w:rPr>
  </w:style>
  <w:style w:type="character" w:customStyle="1" w:styleId="berschrift4Zchn">
    <w:name w:val="Überschrift 4 Zchn"/>
    <w:link w:val="berschrift4"/>
    <w:uiPriority w:val="9"/>
    <w:semiHidden/>
    <w:rsid w:val="00770418"/>
    <w:rPr>
      <w:rFonts w:ascii="Calibri" w:eastAsia="Times New Roman" w:hAnsi="Calibri" w:cs="Times New Roman"/>
      <w:b/>
      <w:bCs/>
      <w:sz w:val="28"/>
      <w:szCs w:val="28"/>
    </w:rPr>
  </w:style>
  <w:style w:type="character" w:customStyle="1" w:styleId="berschrift3Zchn">
    <w:name w:val="Überschrift 3 Zchn"/>
    <w:link w:val="berschrift3"/>
    <w:uiPriority w:val="9"/>
    <w:rsid w:val="00770418"/>
    <w:rPr>
      <w:rFonts w:ascii="Cambria" w:eastAsia="Times New Roman" w:hAnsi="Cambria" w:cs="Times New Roman"/>
      <w:b/>
      <w:bCs/>
      <w:sz w:val="26"/>
      <w:szCs w:val="26"/>
    </w:rPr>
  </w:style>
  <w:style w:type="character" w:customStyle="1" w:styleId="berschrift2Zchn">
    <w:name w:val="Überschrift 2 Zchn"/>
    <w:link w:val="berschrift2"/>
    <w:uiPriority w:val="9"/>
    <w:semiHidden/>
    <w:rsid w:val="00770418"/>
    <w:rPr>
      <w:rFonts w:ascii="Cambria" w:eastAsia="Times New Roman" w:hAnsi="Cambria" w:cs="Times New Roman"/>
      <w:b/>
      <w:bCs/>
      <w:i/>
      <w:iCs/>
      <w:sz w:val="28"/>
      <w:szCs w:val="28"/>
    </w:rPr>
  </w:style>
  <w:style w:type="character" w:customStyle="1" w:styleId="berschrift1Zchn">
    <w:name w:val="Überschrift 1 Zchn"/>
    <w:link w:val="berschrift1"/>
    <w:uiPriority w:val="9"/>
    <w:rsid w:val="00770418"/>
    <w:rPr>
      <w:rFonts w:ascii="Cambria" w:eastAsia="Times New Roman" w:hAnsi="Cambria" w:cs="Times New Roman"/>
      <w:b/>
      <w:bCs/>
      <w:kern w:val="32"/>
      <w:sz w:val="32"/>
      <w:szCs w:val="32"/>
    </w:rPr>
  </w:style>
  <w:style w:type="paragraph" w:styleId="Titel">
    <w:name w:val="Title"/>
    <w:basedOn w:val="Standard"/>
    <w:next w:val="Standard"/>
    <w:link w:val="TitelZchn"/>
    <w:uiPriority w:val="10"/>
    <w:qFormat/>
    <w:rsid w:val="00770418"/>
    <w:pPr>
      <w:spacing w:before="240" w:after="60"/>
      <w:jc w:val="center"/>
      <w:outlineLvl w:val="0"/>
    </w:pPr>
    <w:rPr>
      <w:rFonts w:ascii="Cambria" w:hAnsi="Cambria" w:cs="Times New Roman"/>
      <w:b/>
      <w:bCs/>
      <w:kern w:val="28"/>
      <w:sz w:val="32"/>
      <w:szCs w:val="32"/>
    </w:rPr>
  </w:style>
  <w:style w:type="character" w:customStyle="1" w:styleId="TitelZchn">
    <w:name w:val="Titel Zchn"/>
    <w:link w:val="Titel"/>
    <w:uiPriority w:val="10"/>
    <w:rsid w:val="00770418"/>
    <w:rPr>
      <w:rFonts w:ascii="Cambria" w:eastAsia="Times New Roman" w:hAnsi="Cambria" w:cs="Times New Roman"/>
      <w:b/>
      <w:bCs/>
      <w:kern w:val="28"/>
      <w:sz w:val="32"/>
      <w:szCs w:val="32"/>
    </w:rPr>
  </w:style>
  <w:style w:type="paragraph" w:styleId="Textkrper-Erstzeileneinzug2">
    <w:name w:val="Body Text First Indent 2"/>
    <w:basedOn w:val="Textkrper-Zeileneinzug"/>
    <w:link w:val="Textkrper-Erstzeileneinzug2Zchn"/>
    <w:uiPriority w:val="99"/>
    <w:semiHidden/>
    <w:unhideWhenUsed/>
    <w:rsid w:val="00770418"/>
    <w:pPr>
      <w:spacing w:after="120" w:line="240" w:lineRule="auto"/>
      <w:ind w:left="283" w:firstLine="210"/>
    </w:pPr>
  </w:style>
  <w:style w:type="character" w:customStyle="1" w:styleId="Textkrper-ZeileneinzugZchn">
    <w:name w:val="Textkörper-Zeileneinzug Zchn"/>
    <w:link w:val="Textkrper-Zeileneinzug"/>
    <w:semiHidden/>
    <w:rsid w:val="00770418"/>
    <w:rPr>
      <w:rFonts w:ascii="Arial" w:hAnsi="Arial" w:cs="Arial"/>
      <w:sz w:val="24"/>
    </w:rPr>
  </w:style>
  <w:style w:type="character" w:customStyle="1" w:styleId="Textkrper-Erstzeileneinzug2Zchn">
    <w:name w:val="Textkörper-Erstzeileneinzug 2 Zchn"/>
    <w:basedOn w:val="Textkrper-ZeileneinzugZchn"/>
    <w:link w:val="Textkrper-Erstzeileneinzug2"/>
    <w:uiPriority w:val="99"/>
    <w:semiHidden/>
    <w:rsid w:val="00770418"/>
    <w:rPr>
      <w:rFonts w:ascii="Arial" w:hAnsi="Arial" w:cs="Arial"/>
      <w:sz w:val="24"/>
    </w:rPr>
  </w:style>
  <w:style w:type="paragraph" w:styleId="Textkrper-Erstzeileneinzug">
    <w:name w:val="Body Text First Indent"/>
    <w:basedOn w:val="Textkrper"/>
    <w:link w:val="Textkrper-ErstzeileneinzugZchn"/>
    <w:uiPriority w:val="99"/>
    <w:semiHidden/>
    <w:unhideWhenUsed/>
    <w:rsid w:val="00770418"/>
    <w:pPr>
      <w:spacing w:after="120" w:line="240" w:lineRule="auto"/>
      <w:ind w:firstLine="210"/>
    </w:pPr>
  </w:style>
  <w:style w:type="character" w:customStyle="1" w:styleId="TextkrperZchn">
    <w:name w:val="Textkörper Zchn"/>
    <w:link w:val="Textkrper"/>
    <w:semiHidden/>
    <w:rsid w:val="00770418"/>
    <w:rPr>
      <w:rFonts w:ascii="Arial" w:hAnsi="Arial" w:cs="Arial"/>
      <w:sz w:val="24"/>
    </w:rPr>
  </w:style>
  <w:style w:type="character" w:customStyle="1" w:styleId="Textkrper-ErstzeileneinzugZchn">
    <w:name w:val="Textkörper-Erstzeileneinzug Zchn"/>
    <w:link w:val="Textkrper-Erstzeileneinzug"/>
    <w:uiPriority w:val="99"/>
    <w:semiHidden/>
    <w:rsid w:val="00770418"/>
    <w:rPr>
      <w:rFonts w:ascii="Arial" w:hAnsi="Arial" w:cs="Arial"/>
      <w:sz w:val="24"/>
    </w:rPr>
  </w:style>
  <w:style w:type="paragraph" w:styleId="Textkrper-Einzug3">
    <w:name w:val="Body Text Indent 3"/>
    <w:basedOn w:val="Standard"/>
    <w:link w:val="Textkrper-Einzug3Zchn"/>
    <w:uiPriority w:val="99"/>
    <w:semiHidden/>
    <w:unhideWhenUsed/>
    <w:rsid w:val="00770418"/>
    <w:pPr>
      <w:spacing w:after="120"/>
      <w:ind w:left="283"/>
    </w:pPr>
    <w:rPr>
      <w:sz w:val="16"/>
      <w:szCs w:val="16"/>
    </w:rPr>
  </w:style>
  <w:style w:type="character" w:customStyle="1" w:styleId="Textkrper-Einzug3Zchn">
    <w:name w:val="Textkörper-Einzug 3 Zchn"/>
    <w:link w:val="Textkrper-Einzug3"/>
    <w:uiPriority w:val="99"/>
    <w:semiHidden/>
    <w:rsid w:val="00770418"/>
    <w:rPr>
      <w:sz w:val="16"/>
      <w:szCs w:val="16"/>
    </w:rPr>
  </w:style>
  <w:style w:type="paragraph" w:styleId="Textkrper-Einzug2">
    <w:name w:val="Body Text Indent 2"/>
    <w:basedOn w:val="Standard"/>
    <w:link w:val="Textkrper-Einzug2Zchn"/>
    <w:uiPriority w:val="99"/>
    <w:semiHidden/>
    <w:unhideWhenUsed/>
    <w:rsid w:val="00770418"/>
    <w:pPr>
      <w:spacing w:after="120" w:line="480" w:lineRule="auto"/>
      <w:ind w:left="283"/>
    </w:pPr>
  </w:style>
  <w:style w:type="character" w:customStyle="1" w:styleId="Textkrper-Einzug2Zchn">
    <w:name w:val="Textkörper-Einzug 2 Zchn"/>
    <w:link w:val="Textkrper-Einzug2"/>
    <w:uiPriority w:val="99"/>
    <w:semiHidden/>
    <w:rsid w:val="00770418"/>
    <w:rPr>
      <w:rFonts w:ascii="Arial" w:hAnsi="Arial" w:cs="Arial"/>
      <w:sz w:val="24"/>
    </w:rPr>
  </w:style>
  <w:style w:type="table" w:styleId="Tabellenraster">
    <w:name w:val="Table Grid"/>
    <w:basedOn w:val="NormaleTabelle"/>
    <w:uiPriority w:val="59"/>
    <w:rsid w:val="0077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unhideWhenUsed/>
    <w:rsid w:val="0077041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uiPriority w:val="99"/>
    <w:semiHidden/>
    <w:unhideWhenUsed/>
    <w:rsid w:val="00770418"/>
    <w:pPr>
      <w:overflowPunct w:val="0"/>
      <w:autoSpaceDE w:val="0"/>
      <w:autoSpaceDN w:val="0"/>
      <w:adjustRightInd w:val="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770418"/>
    <w:pPr>
      <w:overflowPunct w:val="0"/>
      <w:autoSpaceDE w:val="0"/>
      <w:autoSpaceDN w:val="0"/>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770418"/>
    <w:pPr>
      <w:overflowPunct w:val="0"/>
      <w:autoSpaceDE w:val="0"/>
      <w:autoSpaceDN w:val="0"/>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770418"/>
    <w:pPr>
      <w:overflowPunct w:val="0"/>
      <w:autoSpaceDE w:val="0"/>
      <w:autoSpaceDN w:val="0"/>
      <w:adjustRightInd w:val="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uiPriority w:val="99"/>
    <w:semiHidden/>
    <w:unhideWhenUsed/>
    <w:rsid w:val="00770418"/>
    <w:pPr>
      <w:overflowPunct w:val="0"/>
      <w:autoSpaceDE w:val="0"/>
      <w:autoSpaceDN w:val="0"/>
      <w:adjustRightInd w:val="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unhideWhenUsed/>
    <w:rsid w:val="00770418"/>
    <w:pPr>
      <w:overflowPunct w:val="0"/>
      <w:autoSpaceDE w:val="0"/>
      <w:autoSpaceDN w:val="0"/>
      <w:adjustRightInd w:val="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4">
    <w:name w:val="Table Columns 4"/>
    <w:basedOn w:val="NormaleTabelle"/>
    <w:uiPriority w:val="99"/>
    <w:semiHidden/>
    <w:unhideWhenUsed/>
    <w:rsid w:val="00770418"/>
    <w:pPr>
      <w:overflowPunct w:val="0"/>
      <w:autoSpaceDE w:val="0"/>
      <w:autoSpaceDN w:val="0"/>
      <w:adjustRightInd w:val="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3">
    <w:name w:val="Table Columns 3"/>
    <w:basedOn w:val="NormaleTabelle"/>
    <w:uiPriority w:val="99"/>
    <w:semiHidden/>
    <w:unhideWhenUsed/>
    <w:rsid w:val="00770418"/>
    <w:pPr>
      <w:overflowPunct w:val="0"/>
      <w:autoSpaceDE w:val="0"/>
      <w:autoSpaceDN w:val="0"/>
      <w:adjustRightInd w:val="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770418"/>
    <w:pPr>
      <w:overflowPunct w:val="0"/>
      <w:autoSpaceDE w:val="0"/>
      <w:autoSpaceDN w:val="0"/>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770418"/>
    <w:pPr>
      <w:overflowPunct w:val="0"/>
      <w:autoSpaceDE w:val="0"/>
      <w:autoSpaceDN w:val="0"/>
      <w:adjustRightInd w:val="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uiPriority w:val="99"/>
    <w:semiHidden/>
    <w:unhideWhenUsed/>
    <w:rsid w:val="00770418"/>
    <w:pPr>
      <w:overflowPunct w:val="0"/>
      <w:autoSpaceDE w:val="0"/>
      <w:autoSpaceDN w:val="0"/>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uiPriority w:val="99"/>
    <w:semiHidden/>
    <w:unhideWhenUsed/>
    <w:rsid w:val="00770418"/>
    <w:pPr>
      <w:overflowPunct w:val="0"/>
      <w:autoSpaceDE w:val="0"/>
      <w:autoSpaceDN w:val="0"/>
      <w:adjustRightInd w:val="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770418"/>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uiPriority w:val="99"/>
    <w:semiHidden/>
    <w:unhideWhenUsed/>
    <w:rsid w:val="00770418"/>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4">
    <w:name w:val="Table Grid 4"/>
    <w:basedOn w:val="NormaleTabelle"/>
    <w:uiPriority w:val="99"/>
    <w:semiHidden/>
    <w:unhideWhenUsed/>
    <w:rsid w:val="00770418"/>
    <w:pPr>
      <w:overflowPunct w:val="0"/>
      <w:autoSpaceDE w:val="0"/>
      <w:autoSpaceDN w:val="0"/>
      <w:adjustRightInd w:val="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770418"/>
    <w:pPr>
      <w:overflowPunct w:val="0"/>
      <w:autoSpaceDE w:val="0"/>
      <w:autoSpaceDN w:val="0"/>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770418"/>
    <w:pPr>
      <w:overflowPunct w:val="0"/>
      <w:autoSpaceDE w:val="0"/>
      <w:autoSpaceDN w:val="0"/>
      <w:adjustRightInd w:val="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770418"/>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Professionell">
    <w:name w:val="Table Professional"/>
    <w:basedOn w:val="NormaleTabelle"/>
    <w:uiPriority w:val="99"/>
    <w:semiHidden/>
    <w:unhideWhenUsed/>
    <w:rsid w:val="00770418"/>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8">
    <w:name w:val="Table List 8"/>
    <w:basedOn w:val="NormaleTabelle"/>
    <w:uiPriority w:val="99"/>
    <w:semiHidden/>
    <w:unhideWhenUsed/>
    <w:rsid w:val="00770418"/>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Liste7">
    <w:name w:val="Table List 7"/>
    <w:basedOn w:val="NormaleTabelle"/>
    <w:uiPriority w:val="99"/>
    <w:semiHidden/>
    <w:unhideWhenUsed/>
    <w:rsid w:val="00770418"/>
    <w:pPr>
      <w:overflowPunct w:val="0"/>
      <w:autoSpaceDE w:val="0"/>
      <w:autoSpaceDN w:val="0"/>
      <w:adjustRightInd w:val="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uiPriority w:val="99"/>
    <w:semiHidden/>
    <w:unhideWhenUsed/>
    <w:rsid w:val="00770418"/>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5">
    <w:name w:val="Table List 5"/>
    <w:basedOn w:val="NormaleTabelle"/>
    <w:uiPriority w:val="99"/>
    <w:semiHidden/>
    <w:unhideWhenUsed/>
    <w:rsid w:val="00770418"/>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770418"/>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3">
    <w:name w:val="Table List 3"/>
    <w:basedOn w:val="NormaleTabelle"/>
    <w:uiPriority w:val="99"/>
    <w:semiHidden/>
    <w:unhideWhenUsed/>
    <w:rsid w:val="00770418"/>
    <w:pPr>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770418"/>
    <w:pPr>
      <w:overflowPunct w:val="0"/>
      <w:autoSpaceDE w:val="0"/>
      <w:autoSpaceDN w:val="0"/>
      <w:adjustRightInd w:val="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770418"/>
    <w:pPr>
      <w:overflowPunct w:val="0"/>
      <w:autoSpaceDE w:val="0"/>
      <w:autoSpaceDN w:val="0"/>
      <w:adjustRightInd w:val="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770418"/>
    <w:pPr>
      <w:overflowPunct w:val="0"/>
      <w:autoSpaceDE w:val="0"/>
      <w:autoSpaceDN w:val="0"/>
      <w:adjustRightInd w:val="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770418"/>
    <w:pPr>
      <w:overflowPunct w:val="0"/>
      <w:autoSpaceDE w:val="0"/>
      <w:autoSpaceDN w:val="0"/>
      <w:adjustRightInd w:val="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770418"/>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770418"/>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770418"/>
    <w:pPr>
      <w:overflowPunct w:val="0"/>
      <w:autoSpaceDE w:val="0"/>
      <w:autoSpaceDN w:val="0"/>
      <w:adjustRightInd w:val="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Farbig2">
    <w:name w:val="Table Colorful 2"/>
    <w:basedOn w:val="NormaleTabelle"/>
    <w:uiPriority w:val="99"/>
    <w:semiHidden/>
    <w:unhideWhenUsed/>
    <w:rsid w:val="00770418"/>
    <w:pPr>
      <w:overflowPunct w:val="0"/>
      <w:autoSpaceDE w:val="0"/>
      <w:autoSpaceDN w:val="0"/>
      <w:adjustRightInd w:val="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770418"/>
    <w:pPr>
      <w:overflowPunct w:val="0"/>
      <w:autoSpaceDE w:val="0"/>
      <w:autoSpaceDN w:val="0"/>
      <w:adjustRightInd w:val="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Elegant">
    <w:name w:val="Table Elegant"/>
    <w:basedOn w:val="NormaleTabelle"/>
    <w:uiPriority w:val="99"/>
    <w:semiHidden/>
    <w:unhideWhenUsed/>
    <w:rsid w:val="00770418"/>
    <w:pPr>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Einfach3">
    <w:name w:val="Table Simple 3"/>
    <w:basedOn w:val="NormaleTabelle"/>
    <w:uiPriority w:val="99"/>
    <w:semiHidden/>
    <w:unhideWhenUsed/>
    <w:rsid w:val="00770418"/>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infach2">
    <w:name w:val="Table Simple 2"/>
    <w:basedOn w:val="NormaleTabelle"/>
    <w:uiPriority w:val="99"/>
    <w:semiHidden/>
    <w:unhideWhenUsed/>
    <w:rsid w:val="00770418"/>
    <w:pPr>
      <w:overflowPunct w:val="0"/>
      <w:autoSpaceDE w:val="0"/>
      <w:autoSpaceDN w:val="0"/>
      <w:adjustRightInd w:val="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1">
    <w:name w:val="Table Simple 1"/>
    <w:basedOn w:val="NormaleTabelle"/>
    <w:uiPriority w:val="99"/>
    <w:semiHidden/>
    <w:unhideWhenUsed/>
    <w:rsid w:val="00770418"/>
    <w:pPr>
      <w:overflowPunct w:val="0"/>
      <w:autoSpaceDE w:val="0"/>
      <w:autoSpaceDN w:val="0"/>
      <w:adjustRightInd w:val="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Aktuell">
    <w:name w:val="Table Contemporary"/>
    <w:basedOn w:val="NormaleTabelle"/>
    <w:uiPriority w:val="99"/>
    <w:semiHidden/>
    <w:unhideWhenUsed/>
    <w:rsid w:val="00770418"/>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3D-Effekt3">
    <w:name w:val="Table 3D effects 3"/>
    <w:basedOn w:val="NormaleTabelle"/>
    <w:uiPriority w:val="99"/>
    <w:semiHidden/>
    <w:unhideWhenUsed/>
    <w:rsid w:val="00770418"/>
    <w:pPr>
      <w:overflowPunct w:val="0"/>
      <w:autoSpaceDE w:val="0"/>
      <w:autoSpaceDN w:val="0"/>
      <w:adjustRightInd w:val="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2">
    <w:name w:val="Table 3D effects 2"/>
    <w:basedOn w:val="NormaleTabelle"/>
    <w:uiPriority w:val="99"/>
    <w:semiHidden/>
    <w:unhideWhenUsed/>
    <w:rsid w:val="00770418"/>
    <w:pPr>
      <w:overflowPunct w:val="0"/>
      <w:autoSpaceDE w:val="0"/>
      <w:autoSpaceDN w:val="0"/>
      <w:adjustRightInd w:val="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unhideWhenUsed/>
    <w:rsid w:val="00770418"/>
    <w:pPr>
      <w:overflowPunct w:val="0"/>
      <w:autoSpaceDE w:val="0"/>
      <w:autoSpaceDN w:val="0"/>
      <w:adjustRightInd w:val="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Standardeinzug">
    <w:name w:val="Normal Indent"/>
    <w:basedOn w:val="Standard"/>
    <w:uiPriority w:val="99"/>
    <w:semiHidden/>
    <w:unhideWhenUsed/>
    <w:rsid w:val="00770418"/>
    <w:pPr>
      <w:ind w:left="454"/>
    </w:pPr>
  </w:style>
  <w:style w:type="paragraph" w:styleId="StandardWeb">
    <w:name w:val="Normal (Web)"/>
    <w:basedOn w:val="Standard"/>
    <w:uiPriority w:val="99"/>
    <w:semiHidden/>
    <w:unhideWhenUsed/>
    <w:rsid w:val="00770418"/>
    <w:rPr>
      <w:szCs w:val="24"/>
    </w:rPr>
  </w:style>
  <w:style w:type="paragraph" w:styleId="Sprechblasentext">
    <w:name w:val="Balloon Text"/>
    <w:basedOn w:val="Standard"/>
    <w:link w:val="SprechblasentextZchn"/>
    <w:uiPriority w:val="99"/>
    <w:semiHidden/>
    <w:unhideWhenUsed/>
    <w:rsid w:val="00770418"/>
    <w:rPr>
      <w:rFonts w:ascii="Tahoma" w:hAnsi="Tahoma" w:cs="Tahoma"/>
      <w:sz w:val="16"/>
      <w:szCs w:val="16"/>
    </w:rPr>
  </w:style>
  <w:style w:type="character" w:customStyle="1" w:styleId="SprechblasentextZchn">
    <w:name w:val="Sprechblasentext Zchn"/>
    <w:link w:val="Sprechblasentext"/>
    <w:uiPriority w:val="99"/>
    <w:semiHidden/>
    <w:rsid w:val="00770418"/>
    <w:rPr>
      <w:rFonts w:ascii="Tahoma" w:hAnsi="Tahoma" w:cs="Tahoma"/>
      <w:sz w:val="16"/>
      <w:szCs w:val="16"/>
    </w:rPr>
  </w:style>
  <w:style w:type="character" w:styleId="Seitenzahl">
    <w:name w:val="page number"/>
    <w:uiPriority w:val="99"/>
    <w:semiHidden/>
    <w:unhideWhenUsed/>
    <w:rsid w:val="00770418"/>
  </w:style>
  <w:style w:type="character" w:styleId="SchwacherVerweis">
    <w:name w:val="Subtle Reference"/>
    <w:uiPriority w:val="31"/>
    <w:qFormat/>
    <w:rsid w:val="00770418"/>
    <w:rPr>
      <w:smallCaps/>
      <w:color w:val="C0504D"/>
      <w:u w:val="single"/>
    </w:rPr>
  </w:style>
  <w:style w:type="character" w:styleId="SchwacheHervorhebung">
    <w:name w:val="Subtle Emphasis"/>
    <w:uiPriority w:val="19"/>
    <w:qFormat/>
    <w:rsid w:val="00770418"/>
    <w:rPr>
      <w:i/>
      <w:iCs/>
      <w:color w:val="808080"/>
    </w:rPr>
  </w:style>
  <w:style w:type="paragraph" w:styleId="RGV-berschrift">
    <w:name w:val="toa heading"/>
    <w:basedOn w:val="Standard"/>
    <w:next w:val="Standard"/>
    <w:uiPriority w:val="99"/>
    <w:semiHidden/>
    <w:unhideWhenUsed/>
    <w:rsid w:val="00770418"/>
    <w:pPr>
      <w:spacing w:before="120"/>
    </w:pPr>
    <w:rPr>
      <w:rFonts w:ascii="Cambria" w:hAnsi="Cambria" w:cs="Times New Roman"/>
      <w:b/>
      <w:bCs/>
      <w:szCs w:val="24"/>
    </w:rPr>
  </w:style>
  <w:style w:type="paragraph" w:styleId="Rechtsgrundlagenverzeichnis">
    <w:name w:val="table of authorities"/>
    <w:basedOn w:val="Standard"/>
    <w:next w:val="Standard"/>
    <w:uiPriority w:val="99"/>
    <w:semiHidden/>
    <w:unhideWhenUsed/>
    <w:rsid w:val="00770418"/>
    <w:pPr>
      <w:ind w:left="260" w:hanging="260"/>
    </w:pPr>
  </w:style>
  <w:style w:type="character" w:styleId="Platzhaltertext">
    <w:name w:val="Placeholder Text"/>
    <w:uiPriority w:val="99"/>
    <w:semiHidden/>
    <w:rsid w:val="00770418"/>
    <w:rPr>
      <w:color w:val="808080"/>
    </w:rPr>
  </w:style>
  <w:style w:type="paragraph" w:styleId="NurText">
    <w:name w:val="Plain Text"/>
    <w:basedOn w:val="Standard"/>
    <w:link w:val="NurTextZchn"/>
    <w:uiPriority w:val="99"/>
    <w:semiHidden/>
    <w:unhideWhenUsed/>
    <w:rsid w:val="00770418"/>
    <w:rPr>
      <w:rFonts w:ascii="Courier New" w:hAnsi="Courier New" w:cs="Courier New"/>
      <w:sz w:val="20"/>
    </w:rPr>
  </w:style>
  <w:style w:type="character" w:customStyle="1" w:styleId="NurTextZchn">
    <w:name w:val="Nur Text Zchn"/>
    <w:link w:val="NurText"/>
    <w:uiPriority w:val="99"/>
    <w:semiHidden/>
    <w:rsid w:val="00770418"/>
    <w:rPr>
      <w:rFonts w:ascii="Courier New" w:hAnsi="Courier New" w:cs="Courier New"/>
    </w:rPr>
  </w:style>
  <w:style w:type="paragraph" w:styleId="Nachrichtenkopf">
    <w:name w:val="Message Header"/>
    <w:basedOn w:val="Standard"/>
    <w:link w:val="NachrichtenkopfZchn"/>
    <w:uiPriority w:val="99"/>
    <w:semiHidden/>
    <w:unhideWhenUsed/>
    <w:rsid w:val="007704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Cs w:val="24"/>
    </w:rPr>
  </w:style>
  <w:style w:type="character" w:customStyle="1" w:styleId="NachrichtenkopfZchn">
    <w:name w:val="Nachrichtenkopf Zchn"/>
    <w:link w:val="Nachrichtenkopf"/>
    <w:uiPriority w:val="99"/>
    <w:semiHidden/>
    <w:rsid w:val="00770418"/>
    <w:rPr>
      <w:rFonts w:ascii="Cambria" w:eastAsia="Times New Roman" w:hAnsi="Cambria" w:cs="Times New Roman"/>
      <w:sz w:val="24"/>
      <w:szCs w:val="24"/>
      <w:shd w:val="pct20" w:color="auto" w:fill="auto"/>
    </w:rPr>
  </w:style>
  <w:style w:type="table" w:styleId="MittleresRaster3-Akzent6">
    <w:name w:val="Medium Grid 3 Accent 6"/>
    <w:basedOn w:val="NormaleTabelle"/>
    <w:uiPriority w:val="69"/>
    <w:rsid w:val="0077041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ittleresRaster3-Akzent5">
    <w:name w:val="Medium Grid 3 Accent 5"/>
    <w:basedOn w:val="NormaleTabelle"/>
    <w:uiPriority w:val="69"/>
    <w:rsid w:val="0077041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sRaster3-Akzent4">
    <w:name w:val="Medium Grid 3 Accent 4"/>
    <w:basedOn w:val="NormaleTabelle"/>
    <w:uiPriority w:val="69"/>
    <w:rsid w:val="0077041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ittleresRaster3-Akzent3">
    <w:name w:val="Medium Grid 3 Accent 3"/>
    <w:basedOn w:val="NormaleTabelle"/>
    <w:uiPriority w:val="69"/>
    <w:rsid w:val="0077041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ittleresRaster3-Akzent2">
    <w:name w:val="Medium Grid 3 Accent 2"/>
    <w:basedOn w:val="NormaleTabelle"/>
    <w:uiPriority w:val="69"/>
    <w:rsid w:val="0077041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ittleresRaster3-Akzent1">
    <w:name w:val="Medium Grid 3 Accent 1"/>
    <w:basedOn w:val="NormaleTabelle"/>
    <w:uiPriority w:val="69"/>
    <w:rsid w:val="0077041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ttleresRaster3">
    <w:name w:val="Medium Grid 3"/>
    <w:basedOn w:val="NormaleTabelle"/>
    <w:uiPriority w:val="69"/>
    <w:rsid w:val="0077041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ttleresRaster2-Akzent6">
    <w:name w:val="Medium Grid 2 Accent 6"/>
    <w:basedOn w:val="NormaleTabelle"/>
    <w:uiPriority w:val="68"/>
    <w:rsid w:val="007704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ittleresRaster2-Akzent5">
    <w:name w:val="Medium Grid 2 Accent 5"/>
    <w:basedOn w:val="NormaleTabelle"/>
    <w:uiPriority w:val="68"/>
    <w:rsid w:val="007704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ittleresRaster2-Akzent4">
    <w:name w:val="Medium Grid 2 Accent 4"/>
    <w:basedOn w:val="NormaleTabelle"/>
    <w:uiPriority w:val="68"/>
    <w:rsid w:val="007704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ittleresRaster2-Akzent3">
    <w:name w:val="Medium Grid 2 Accent 3"/>
    <w:basedOn w:val="NormaleTabelle"/>
    <w:uiPriority w:val="68"/>
    <w:rsid w:val="007704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ittleresRaster2-Akzent2">
    <w:name w:val="Medium Grid 2 Accent 2"/>
    <w:basedOn w:val="NormaleTabelle"/>
    <w:uiPriority w:val="68"/>
    <w:rsid w:val="007704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ittleresRaster2-Akzent1">
    <w:name w:val="Medium Grid 2 Accent 1"/>
    <w:basedOn w:val="NormaleTabelle"/>
    <w:uiPriority w:val="68"/>
    <w:rsid w:val="007704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ittleresRaster2">
    <w:name w:val="Medium Grid 2"/>
    <w:basedOn w:val="NormaleTabelle"/>
    <w:uiPriority w:val="68"/>
    <w:rsid w:val="007704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ttleresRaster1-Akzent6">
    <w:name w:val="Medium Grid 1 Accent 6"/>
    <w:basedOn w:val="NormaleTabelle"/>
    <w:uiPriority w:val="67"/>
    <w:rsid w:val="0077041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ittleresRaster1-Akzent5">
    <w:name w:val="Medium Grid 1 Accent 5"/>
    <w:basedOn w:val="NormaleTabelle"/>
    <w:uiPriority w:val="67"/>
    <w:rsid w:val="0077041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ittleresRaster1-Akzent4">
    <w:name w:val="Medium Grid 1 Accent 4"/>
    <w:basedOn w:val="NormaleTabelle"/>
    <w:uiPriority w:val="67"/>
    <w:rsid w:val="0077041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ittleresRaster1-Akzent3">
    <w:name w:val="Medium Grid 1 Accent 3"/>
    <w:basedOn w:val="NormaleTabelle"/>
    <w:uiPriority w:val="67"/>
    <w:rsid w:val="0077041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ittleresRaster1-Akzent2">
    <w:name w:val="Medium Grid 1 Accent 2"/>
    <w:basedOn w:val="NormaleTabelle"/>
    <w:uiPriority w:val="67"/>
    <w:rsid w:val="0077041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ittleresRaster1-Akzent1">
    <w:name w:val="Medium Grid 1 Accent 1"/>
    <w:basedOn w:val="NormaleTabelle"/>
    <w:uiPriority w:val="67"/>
    <w:rsid w:val="0077041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ittleresRaster1">
    <w:name w:val="Medium Grid 1"/>
    <w:basedOn w:val="NormaleTabelle"/>
    <w:uiPriority w:val="67"/>
    <w:rsid w:val="0077041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ttlereSchattierung2-Akzent6">
    <w:name w:val="Medium Shading 2 Accent 6"/>
    <w:basedOn w:val="NormaleTabelle"/>
    <w:uiPriority w:val="64"/>
    <w:rsid w:val="007704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7704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7704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7704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7704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7704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2">
    <w:name w:val="Medium Shading 2"/>
    <w:basedOn w:val="NormaleTabelle"/>
    <w:uiPriority w:val="64"/>
    <w:rsid w:val="007704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ttlereSchattierung1-Akzent6">
    <w:name w:val="Medium Shading 1 Accent 6"/>
    <w:basedOn w:val="NormaleTabelle"/>
    <w:uiPriority w:val="63"/>
    <w:rsid w:val="0077041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77041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77041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77041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77041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77041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Schattierung1">
    <w:name w:val="Medium Shading 1"/>
    <w:basedOn w:val="NormaleTabelle"/>
    <w:uiPriority w:val="63"/>
    <w:rsid w:val="0077041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ittlereListe2-Akzent6">
    <w:name w:val="Medium List 2 Accent 6"/>
    <w:basedOn w:val="NormaleTabelle"/>
    <w:uiPriority w:val="66"/>
    <w:rsid w:val="007704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ittlereListe2-Akzent5">
    <w:name w:val="Medium List 2 Accent 5"/>
    <w:basedOn w:val="NormaleTabelle"/>
    <w:uiPriority w:val="66"/>
    <w:rsid w:val="007704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ittlereListe2-Akzent4">
    <w:name w:val="Medium List 2 Accent 4"/>
    <w:basedOn w:val="NormaleTabelle"/>
    <w:uiPriority w:val="66"/>
    <w:rsid w:val="007704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ittlereListe2-Akzent3">
    <w:name w:val="Medium List 2 Accent 3"/>
    <w:basedOn w:val="NormaleTabelle"/>
    <w:uiPriority w:val="66"/>
    <w:rsid w:val="007704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ittlereListe2-Akzent2">
    <w:name w:val="Medium List 2 Accent 2"/>
    <w:basedOn w:val="NormaleTabelle"/>
    <w:uiPriority w:val="66"/>
    <w:rsid w:val="007704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ittlereListe2-Akzent1">
    <w:name w:val="Medium List 2 Accent 1"/>
    <w:basedOn w:val="NormaleTabelle"/>
    <w:uiPriority w:val="66"/>
    <w:rsid w:val="007704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ittlereListe2">
    <w:name w:val="Medium List 2"/>
    <w:basedOn w:val="NormaleTabelle"/>
    <w:uiPriority w:val="66"/>
    <w:rsid w:val="007704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ttlereListe1-Akzent6">
    <w:name w:val="Medium List 1 Accent 6"/>
    <w:basedOn w:val="NormaleTabelle"/>
    <w:uiPriority w:val="65"/>
    <w:rsid w:val="0077041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ittlereListe1-Akzent5">
    <w:name w:val="Medium List 1 Accent 5"/>
    <w:basedOn w:val="NormaleTabelle"/>
    <w:uiPriority w:val="65"/>
    <w:rsid w:val="0077041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ittlereListe1-Akzent4">
    <w:name w:val="Medium List 1 Accent 4"/>
    <w:basedOn w:val="NormaleTabelle"/>
    <w:uiPriority w:val="65"/>
    <w:rsid w:val="0077041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ittlereListe1-Akzent3">
    <w:name w:val="Medium List 1 Accent 3"/>
    <w:basedOn w:val="NormaleTabelle"/>
    <w:uiPriority w:val="65"/>
    <w:rsid w:val="0077041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ittlereListe1-Akzent2">
    <w:name w:val="Medium List 1 Accent 2"/>
    <w:basedOn w:val="NormaleTabelle"/>
    <w:uiPriority w:val="65"/>
    <w:rsid w:val="0077041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ittlereListe1-Akzent1">
    <w:name w:val="Medium List 1 Accent 1"/>
    <w:basedOn w:val="NormaleTabelle"/>
    <w:uiPriority w:val="65"/>
    <w:rsid w:val="0077041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ittlereListe1">
    <w:name w:val="Medium List 1"/>
    <w:basedOn w:val="NormaleTabelle"/>
    <w:uiPriority w:val="65"/>
    <w:rsid w:val="0077041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Makrotext">
    <w:name w:val="macro"/>
    <w:link w:val="MakrotextZchn"/>
    <w:uiPriority w:val="99"/>
    <w:semiHidden/>
    <w:unhideWhenUsed/>
    <w:rsid w:val="0077041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character" w:customStyle="1" w:styleId="MakrotextZchn">
    <w:name w:val="Makrotext Zchn"/>
    <w:link w:val="Makrotext"/>
    <w:uiPriority w:val="99"/>
    <w:semiHidden/>
    <w:rsid w:val="00770418"/>
    <w:rPr>
      <w:rFonts w:ascii="Courier New" w:hAnsi="Courier New" w:cs="Courier New"/>
    </w:rPr>
  </w:style>
  <w:style w:type="paragraph" w:styleId="Literaturverzeichnis">
    <w:name w:val="Bibliography"/>
    <w:basedOn w:val="Standard"/>
    <w:next w:val="Standard"/>
    <w:uiPriority w:val="37"/>
    <w:semiHidden/>
    <w:unhideWhenUsed/>
    <w:rsid w:val="00770418"/>
  </w:style>
  <w:style w:type="paragraph" w:styleId="Listennummer5">
    <w:name w:val="List Number 5"/>
    <w:basedOn w:val="Standard"/>
    <w:uiPriority w:val="99"/>
    <w:semiHidden/>
    <w:unhideWhenUsed/>
    <w:rsid w:val="00770418"/>
    <w:pPr>
      <w:numPr>
        <w:numId w:val="8"/>
      </w:numPr>
      <w:contextualSpacing/>
    </w:pPr>
  </w:style>
  <w:style w:type="paragraph" w:styleId="Listennummer4">
    <w:name w:val="List Number 4"/>
    <w:basedOn w:val="Standard"/>
    <w:uiPriority w:val="99"/>
    <w:semiHidden/>
    <w:unhideWhenUsed/>
    <w:rsid w:val="00770418"/>
    <w:pPr>
      <w:numPr>
        <w:numId w:val="9"/>
      </w:numPr>
      <w:contextualSpacing/>
    </w:pPr>
  </w:style>
  <w:style w:type="paragraph" w:styleId="Listennummer3">
    <w:name w:val="List Number 3"/>
    <w:basedOn w:val="Standard"/>
    <w:uiPriority w:val="99"/>
    <w:semiHidden/>
    <w:unhideWhenUsed/>
    <w:rsid w:val="00770418"/>
    <w:pPr>
      <w:numPr>
        <w:numId w:val="10"/>
      </w:numPr>
      <w:contextualSpacing/>
    </w:pPr>
  </w:style>
  <w:style w:type="paragraph" w:styleId="Listennummer2">
    <w:name w:val="List Number 2"/>
    <w:basedOn w:val="Standard"/>
    <w:uiPriority w:val="99"/>
    <w:semiHidden/>
    <w:unhideWhenUsed/>
    <w:rsid w:val="00770418"/>
    <w:pPr>
      <w:numPr>
        <w:numId w:val="11"/>
      </w:numPr>
      <w:contextualSpacing/>
    </w:pPr>
  </w:style>
  <w:style w:type="paragraph" w:styleId="Listennummer">
    <w:name w:val="List Number"/>
    <w:basedOn w:val="Standard"/>
    <w:uiPriority w:val="99"/>
    <w:semiHidden/>
    <w:unhideWhenUsed/>
    <w:rsid w:val="00770418"/>
    <w:pPr>
      <w:numPr>
        <w:numId w:val="12"/>
      </w:numPr>
      <w:contextualSpacing/>
    </w:pPr>
  </w:style>
  <w:style w:type="paragraph" w:styleId="Listenfortsetzung5">
    <w:name w:val="List Continue 5"/>
    <w:basedOn w:val="Standard"/>
    <w:uiPriority w:val="99"/>
    <w:semiHidden/>
    <w:unhideWhenUsed/>
    <w:rsid w:val="00770418"/>
    <w:pPr>
      <w:spacing w:after="120"/>
      <w:ind w:left="1415"/>
      <w:contextualSpacing/>
    </w:pPr>
  </w:style>
  <w:style w:type="paragraph" w:styleId="Listenfortsetzung4">
    <w:name w:val="List Continue 4"/>
    <w:basedOn w:val="Standard"/>
    <w:uiPriority w:val="99"/>
    <w:semiHidden/>
    <w:unhideWhenUsed/>
    <w:rsid w:val="00770418"/>
    <w:pPr>
      <w:spacing w:after="120"/>
      <w:ind w:left="1132"/>
      <w:contextualSpacing/>
    </w:pPr>
  </w:style>
  <w:style w:type="paragraph" w:styleId="Listenfortsetzung3">
    <w:name w:val="List Continue 3"/>
    <w:basedOn w:val="Standard"/>
    <w:uiPriority w:val="99"/>
    <w:semiHidden/>
    <w:unhideWhenUsed/>
    <w:rsid w:val="00770418"/>
    <w:pPr>
      <w:spacing w:after="120"/>
      <w:ind w:left="849"/>
      <w:contextualSpacing/>
    </w:pPr>
  </w:style>
  <w:style w:type="paragraph" w:styleId="Listenfortsetzung2">
    <w:name w:val="List Continue 2"/>
    <w:basedOn w:val="Standard"/>
    <w:uiPriority w:val="99"/>
    <w:semiHidden/>
    <w:unhideWhenUsed/>
    <w:rsid w:val="00770418"/>
    <w:pPr>
      <w:spacing w:after="120"/>
      <w:ind w:left="566"/>
      <w:contextualSpacing/>
    </w:pPr>
  </w:style>
  <w:style w:type="paragraph" w:styleId="Listenfortsetzung">
    <w:name w:val="List Continue"/>
    <w:basedOn w:val="Standard"/>
    <w:uiPriority w:val="99"/>
    <w:semiHidden/>
    <w:unhideWhenUsed/>
    <w:rsid w:val="00770418"/>
    <w:pPr>
      <w:spacing w:after="120"/>
      <w:ind w:left="283"/>
      <w:contextualSpacing/>
    </w:pPr>
  </w:style>
  <w:style w:type="paragraph" w:styleId="Listenabsatz">
    <w:name w:val="List Paragraph"/>
    <w:basedOn w:val="Standard"/>
    <w:uiPriority w:val="34"/>
    <w:qFormat/>
    <w:rsid w:val="00770418"/>
    <w:pPr>
      <w:ind w:left="454"/>
    </w:pPr>
  </w:style>
  <w:style w:type="paragraph" w:styleId="Liste5">
    <w:name w:val="List 5"/>
    <w:basedOn w:val="Standard"/>
    <w:uiPriority w:val="99"/>
    <w:semiHidden/>
    <w:unhideWhenUsed/>
    <w:rsid w:val="00770418"/>
    <w:pPr>
      <w:ind w:left="1415" w:hanging="283"/>
      <w:contextualSpacing/>
    </w:pPr>
  </w:style>
  <w:style w:type="paragraph" w:styleId="Liste4">
    <w:name w:val="List 4"/>
    <w:basedOn w:val="Standard"/>
    <w:uiPriority w:val="99"/>
    <w:semiHidden/>
    <w:unhideWhenUsed/>
    <w:rsid w:val="00770418"/>
    <w:pPr>
      <w:ind w:left="1132" w:hanging="283"/>
      <w:contextualSpacing/>
    </w:pPr>
  </w:style>
  <w:style w:type="paragraph" w:styleId="Liste3">
    <w:name w:val="List 3"/>
    <w:basedOn w:val="Standard"/>
    <w:uiPriority w:val="99"/>
    <w:semiHidden/>
    <w:unhideWhenUsed/>
    <w:rsid w:val="00770418"/>
    <w:pPr>
      <w:ind w:left="849" w:hanging="283"/>
      <w:contextualSpacing/>
    </w:pPr>
  </w:style>
  <w:style w:type="paragraph" w:styleId="Liste2">
    <w:name w:val="List 2"/>
    <w:basedOn w:val="Standard"/>
    <w:uiPriority w:val="99"/>
    <w:semiHidden/>
    <w:unhideWhenUsed/>
    <w:rsid w:val="00770418"/>
    <w:pPr>
      <w:ind w:left="566" w:hanging="283"/>
      <w:contextualSpacing/>
    </w:pPr>
  </w:style>
  <w:style w:type="paragraph" w:styleId="Liste">
    <w:name w:val="List"/>
    <w:basedOn w:val="Standard"/>
    <w:uiPriority w:val="99"/>
    <w:semiHidden/>
    <w:unhideWhenUsed/>
    <w:rsid w:val="00770418"/>
    <w:pPr>
      <w:ind w:left="283" w:hanging="283"/>
      <w:contextualSpacing/>
    </w:pPr>
  </w:style>
  <w:style w:type="character" w:styleId="Kommentarzeichen">
    <w:name w:val="annotation reference"/>
    <w:uiPriority w:val="99"/>
    <w:semiHidden/>
    <w:unhideWhenUsed/>
    <w:rsid w:val="00770418"/>
    <w:rPr>
      <w:sz w:val="16"/>
      <w:szCs w:val="16"/>
    </w:rPr>
  </w:style>
  <w:style w:type="paragraph" w:styleId="Kommentartext">
    <w:name w:val="annotation text"/>
    <w:basedOn w:val="Standard"/>
    <w:link w:val="KommentartextZchn"/>
    <w:uiPriority w:val="99"/>
    <w:semiHidden/>
    <w:unhideWhenUsed/>
    <w:rsid w:val="00770418"/>
    <w:rPr>
      <w:sz w:val="20"/>
    </w:rPr>
  </w:style>
  <w:style w:type="character" w:customStyle="1" w:styleId="KommentartextZchn">
    <w:name w:val="Kommentartext Zchn"/>
    <w:basedOn w:val="Absatz-Standardschriftart"/>
    <w:link w:val="Kommentartext"/>
    <w:uiPriority w:val="99"/>
    <w:semiHidden/>
    <w:rsid w:val="00770418"/>
  </w:style>
  <w:style w:type="paragraph" w:styleId="Kommentarthema">
    <w:name w:val="annotation subject"/>
    <w:basedOn w:val="Kommentartext"/>
    <w:next w:val="Kommentartext"/>
    <w:link w:val="KommentarthemaZchn"/>
    <w:uiPriority w:val="99"/>
    <w:semiHidden/>
    <w:unhideWhenUsed/>
    <w:rsid w:val="00770418"/>
    <w:rPr>
      <w:b/>
      <w:bCs/>
    </w:rPr>
  </w:style>
  <w:style w:type="character" w:customStyle="1" w:styleId="KommentarthemaZchn">
    <w:name w:val="Kommentarthema Zchn"/>
    <w:link w:val="Kommentarthema"/>
    <w:uiPriority w:val="99"/>
    <w:semiHidden/>
    <w:rsid w:val="00770418"/>
    <w:rPr>
      <w:b/>
      <w:bCs/>
    </w:rPr>
  </w:style>
  <w:style w:type="paragraph" w:styleId="KeinLeerraum">
    <w:name w:val="No Spacing"/>
    <w:uiPriority w:val="1"/>
    <w:qFormat/>
    <w:rsid w:val="00770418"/>
    <w:pPr>
      <w:overflowPunct w:val="0"/>
      <w:autoSpaceDE w:val="0"/>
      <w:autoSpaceDN w:val="0"/>
      <w:adjustRightInd w:val="0"/>
      <w:jc w:val="both"/>
      <w:textAlignment w:val="baseline"/>
    </w:pPr>
    <w:rPr>
      <w:rFonts w:ascii="Arial" w:hAnsi="Arial" w:cs="Arial"/>
      <w:sz w:val="24"/>
    </w:rPr>
  </w:style>
  <w:style w:type="paragraph" w:styleId="IntensivesZitat">
    <w:name w:val="Intense Quote"/>
    <w:basedOn w:val="Standard"/>
    <w:next w:val="Standard"/>
    <w:link w:val="IntensivesZitatZchn"/>
    <w:uiPriority w:val="30"/>
    <w:qFormat/>
    <w:rsid w:val="00770418"/>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770418"/>
    <w:rPr>
      <w:b/>
      <w:bCs/>
      <w:i/>
      <w:iCs/>
      <w:color w:val="4F81BD"/>
      <w:sz w:val="26"/>
    </w:rPr>
  </w:style>
  <w:style w:type="character" w:styleId="IntensiverVerweis">
    <w:name w:val="Intense Reference"/>
    <w:uiPriority w:val="32"/>
    <w:qFormat/>
    <w:rsid w:val="00770418"/>
    <w:rPr>
      <w:b/>
      <w:bCs/>
      <w:smallCaps/>
      <w:color w:val="C0504D"/>
      <w:spacing w:val="5"/>
      <w:u w:val="single"/>
    </w:rPr>
  </w:style>
  <w:style w:type="character" w:styleId="IntensiveHervorhebung">
    <w:name w:val="Intense Emphasis"/>
    <w:uiPriority w:val="21"/>
    <w:qFormat/>
    <w:rsid w:val="00770418"/>
    <w:rPr>
      <w:b/>
      <w:bCs/>
      <w:i/>
      <w:iCs/>
      <w:color w:val="4F81BD"/>
    </w:rPr>
  </w:style>
  <w:style w:type="paragraph" w:styleId="Inhaltsverzeichnisberschrift">
    <w:name w:val="TOC Heading"/>
    <w:basedOn w:val="berschrift1"/>
    <w:next w:val="Standard"/>
    <w:uiPriority w:val="39"/>
    <w:semiHidden/>
    <w:unhideWhenUsed/>
    <w:qFormat/>
    <w:rsid w:val="00770418"/>
    <w:pPr>
      <w:outlineLvl w:val="9"/>
    </w:pPr>
  </w:style>
  <w:style w:type="paragraph" w:styleId="Index1">
    <w:name w:val="index 1"/>
    <w:basedOn w:val="Standard"/>
    <w:next w:val="Standard"/>
    <w:autoRedefine/>
    <w:uiPriority w:val="99"/>
    <w:semiHidden/>
    <w:unhideWhenUsed/>
    <w:rsid w:val="00770418"/>
    <w:pPr>
      <w:ind w:left="260" w:hanging="260"/>
    </w:pPr>
  </w:style>
  <w:style w:type="paragraph" w:styleId="Indexberschrift">
    <w:name w:val="index heading"/>
    <w:basedOn w:val="Standard"/>
    <w:next w:val="Index1"/>
    <w:uiPriority w:val="99"/>
    <w:semiHidden/>
    <w:unhideWhenUsed/>
    <w:rsid w:val="00770418"/>
    <w:rPr>
      <w:rFonts w:ascii="Cambria" w:hAnsi="Cambria" w:cs="Times New Roman"/>
      <w:b/>
      <w:bCs/>
    </w:rPr>
  </w:style>
  <w:style w:type="paragraph" w:styleId="Index9">
    <w:name w:val="index 9"/>
    <w:basedOn w:val="Standard"/>
    <w:next w:val="Standard"/>
    <w:autoRedefine/>
    <w:uiPriority w:val="99"/>
    <w:semiHidden/>
    <w:unhideWhenUsed/>
    <w:rsid w:val="00770418"/>
    <w:pPr>
      <w:ind w:left="2340" w:hanging="260"/>
    </w:pPr>
  </w:style>
  <w:style w:type="paragraph" w:styleId="Index8">
    <w:name w:val="index 8"/>
    <w:basedOn w:val="Standard"/>
    <w:next w:val="Standard"/>
    <w:autoRedefine/>
    <w:uiPriority w:val="99"/>
    <w:semiHidden/>
    <w:unhideWhenUsed/>
    <w:rsid w:val="00770418"/>
    <w:pPr>
      <w:ind w:left="2080" w:hanging="260"/>
    </w:pPr>
  </w:style>
  <w:style w:type="paragraph" w:styleId="Index7">
    <w:name w:val="index 7"/>
    <w:basedOn w:val="Standard"/>
    <w:next w:val="Standard"/>
    <w:autoRedefine/>
    <w:uiPriority w:val="99"/>
    <w:semiHidden/>
    <w:unhideWhenUsed/>
    <w:rsid w:val="00770418"/>
    <w:pPr>
      <w:ind w:left="1820" w:hanging="260"/>
    </w:pPr>
  </w:style>
  <w:style w:type="paragraph" w:styleId="Index6">
    <w:name w:val="index 6"/>
    <w:basedOn w:val="Standard"/>
    <w:next w:val="Standard"/>
    <w:autoRedefine/>
    <w:uiPriority w:val="99"/>
    <w:semiHidden/>
    <w:unhideWhenUsed/>
    <w:rsid w:val="00770418"/>
    <w:pPr>
      <w:ind w:left="1560" w:hanging="260"/>
    </w:pPr>
  </w:style>
  <w:style w:type="paragraph" w:styleId="Index5">
    <w:name w:val="index 5"/>
    <w:basedOn w:val="Standard"/>
    <w:next w:val="Standard"/>
    <w:autoRedefine/>
    <w:uiPriority w:val="99"/>
    <w:semiHidden/>
    <w:unhideWhenUsed/>
    <w:rsid w:val="00770418"/>
    <w:pPr>
      <w:ind w:left="1300" w:hanging="260"/>
    </w:pPr>
  </w:style>
  <w:style w:type="paragraph" w:styleId="Index4">
    <w:name w:val="index 4"/>
    <w:basedOn w:val="Standard"/>
    <w:next w:val="Standard"/>
    <w:autoRedefine/>
    <w:uiPriority w:val="99"/>
    <w:semiHidden/>
    <w:unhideWhenUsed/>
    <w:rsid w:val="00770418"/>
    <w:pPr>
      <w:ind w:left="1040" w:hanging="260"/>
    </w:pPr>
  </w:style>
  <w:style w:type="paragraph" w:styleId="Index3">
    <w:name w:val="index 3"/>
    <w:basedOn w:val="Standard"/>
    <w:next w:val="Standard"/>
    <w:autoRedefine/>
    <w:uiPriority w:val="99"/>
    <w:semiHidden/>
    <w:unhideWhenUsed/>
    <w:rsid w:val="00770418"/>
    <w:pPr>
      <w:ind w:left="780" w:hanging="260"/>
    </w:pPr>
  </w:style>
  <w:style w:type="paragraph" w:styleId="Index2">
    <w:name w:val="index 2"/>
    <w:basedOn w:val="Standard"/>
    <w:next w:val="Standard"/>
    <w:autoRedefine/>
    <w:uiPriority w:val="99"/>
    <w:semiHidden/>
    <w:unhideWhenUsed/>
    <w:rsid w:val="00770418"/>
    <w:pPr>
      <w:ind w:left="520" w:hanging="260"/>
    </w:pPr>
  </w:style>
  <w:style w:type="character" w:styleId="HTMLZitat">
    <w:name w:val="HTML Cite"/>
    <w:uiPriority w:val="99"/>
    <w:semiHidden/>
    <w:unhideWhenUsed/>
    <w:rsid w:val="00770418"/>
    <w:rPr>
      <w:i/>
      <w:iCs/>
    </w:rPr>
  </w:style>
  <w:style w:type="paragraph" w:styleId="HTMLVorformatiert">
    <w:name w:val="HTML Preformatted"/>
    <w:basedOn w:val="Standard"/>
    <w:link w:val="HTMLVorformatiertZchn"/>
    <w:uiPriority w:val="99"/>
    <w:semiHidden/>
    <w:unhideWhenUsed/>
    <w:rsid w:val="00770418"/>
    <w:rPr>
      <w:rFonts w:ascii="Courier New" w:hAnsi="Courier New" w:cs="Courier New"/>
      <w:sz w:val="20"/>
    </w:rPr>
  </w:style>
  <w:style w:type="character" w:customStyle="1" w:styleId="HTMLVorformatiertZchn">
    <w:name w:val="HTML Vorformatiert Zchn"/>
    <w:link w:val="HTMLVorformatiert"/>
    <w:uiPriority w:val="99"/>
    <w:semiHidden/>
    <w:rsid w:val="00770418"/>
    <w:rPr>
      <w:rFonts w:ascii="Courier New" w:hAnsi="Courier New" w:cs="Courier New"/>
    </w:rPr>
  </w:style>
  <w:style w:type="character" w:styleId="HTMLVariable">
    <w:name w:val="HTML Variable"/>
    <w:uiPriority w:val="99"/>
    <w:semiHidden/>
    <w:unhideWhenUsed/>
    <w:rsid w:val="00770418"/>
    <w:rPr>
      <w:i/>
      <w:iCs/>
    </w:rPr>
  </w:style>
  <w:style w:type="character" w:styleId="HTMLTastatur">
    <w:name w:val="HTML Keyboard"/>
    <w:uiPriority w:val="99"/>
    <w:semiHidden/>
    <w:unhideWhenUsed/>
    <w:rsid w:val="00770418"/>
    <w:rPr>
      <w:rFonts w:ascii="Courier New" w:hAnsi="Courier New" w:cs="Courier New"/>
      <w:sz w:val="20"/>
      <w:szCs w:val="20"/>
    </w:rPr>
  </w:style>
  <w:style w:type="character" w:styleId="HTMLSchreibmaschine">
    <w:name w:val="HTML Typewriter"/>
    <w:uiPriority w:val="99"/>
    <w:semiHidden/>
    <w:unhideWhenUsed/>
    <w:rsid w:val="00770418"/>
    <w:rPr>
      <w:rFonts w:ascii="Courier New" w:hAnsi="Courier New" w:cs="Courier New"/>
      <w:sz w:val="20"/>
      <w:szCs w:val="20"/>
    </w:rPr>
  </w:style>
  <w:style w:type="character" w:styleId="HTMLDefinition">
    <w:name w:val="HTML Definition"/>
    <w:uiPriority w:val="99"/>
    <w:semiHidden/>
    <w:unhideWhenUsed/>
    <w:rsid w:val="00770418"/>
    <w:rPr>
      <w:i/>
      <w:iCs/>
    </w:rPr>
  </w:style>
  <w:style w:type="character" w:styleId="HTMLCode">
    <w:name w:val="HTML Code"/>
    <w:uiPriority w:val="99"/>
    <w:semiHidden/>
    <w:unhideWhenUsed/>
    <w:rsid w:val="00770418"/>
    <w:rPr>
      <w:rFonts w:ascii="Courier New" w:hAnsi="Courier New" w:cs="Courier New"/>
      <w:sz w:val="20"/>
      <w:szCs w:val="20"/>
    </w:rPr>
  </w:style>
  <w:style w:type="character" w:styleId="HTMLBeispiel">
    <w:name w:val="HTML Sample"/>
    <w:uiPriority w:val="99"/>
    <w:semiHidden/>
    <w:unhideWhenUsed/>
    <w:rsid w:val="00770418"/>
    <w:rPr>
      <w:rFonts w:ascii="Courier New" w:hAnsi="Courier New" w:cs="Courier New"/>
    </w:rPr>
  </w:style>
  <w:style w:type="character" w:styleId="HTMLAkronym">
    <w:name w:val="HTML Acronym"/>
    <w:uiPriority w:val="99"/>
    <w:semiHidden/>
    <w:unhideWhenUsed/>
    <w:rsid w:val="00770418"/>
  </w:style>
  <w:style w:type="paragraph" w:styleId="HTMLAdresse">
    <w:name w:val="HTML Address"/>
    <w:basedOn w:val="Standard"/>
    <w:link w:val="HTMLAdresseZchn"/>
    <w:uiPriority w:val="99"/>
    <w:semiHidden/>
    <w:unhideWhenUsed/>
    <w:rsid w:val="00770418"/>
    <w:rPr>
      <w:i/>
      <w:iCs/>
    </w:rPr>
  </w:style>
  <w:style w:type="character" w:customStyle="1" w:styleId="HTMLAdresseZchn">
    <w:name w:val="HTML Adresse Zchn"/>
    <w:link w:val="HTMLAdresse"/>
    <w:uiPriority w:val="99"/>
    <w:semiHidden/>
    <w:rsid w:val="00770418"/>
    <w:rPr>
      <w:i/>
      <w:iCs/>
      <w:sz w:val="26"/>
    </w:rPr>
  </w:style>
  <w:style w:type="character" w:styleId="Hervorhebung">
    <w:name w:val="Emphasis"/>
    <w:uiPriority w:val="20"/>
    <w:qFormat/>
    <w:rsid w:val="00770418"/>
    <w:rPr>
      <w:i/>
      <w:iCs/>
    </w:rPr>
  </w:style>
  <w:style w:type="table" w:styleId="HellesRaster-Akzent6">
    <w:name w:val="Light Grid Accent 6"/>
    <w:basedOn w:val="NormaleTabelle"/>
    <w:uiPriority w:val="62"/>
    <w:rsid w:val="0077041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HellesRaster-Akzent5">
    <w:name w:val="Light Grid Accent 5"/>
    <w:basedOn w:val="NormaleTabelle"/>
    <w:uiPriority w:val="62"/>
    <w:rsid w:val="0077041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HellesRaster-Akzent4">
    <w:name w:val="Light Grid Accent 4"/>
    <w:basedOn w:val="NormaleTabelle"/>
    <w:uiPriority w:val="62"/>
    <w:rsid w:val="0077041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HellesRaster-Akzent3">
    <w:name w:val="Light Grid Accent 3"/>
    <w:basedOn w:val="NormaleTabelle"/>
    <w:uiPriority w:val="62"/>
    <w:rsid w:val="0077041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HellesRaster-Akzent2">
    <w:name w:val="Light Grid Accent 2"/>
    <w:basedOn w:val="NormaleTabelle"/>
    <w:uiPriority w:val="62"/>
    <w:rsid w:val="0077041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HellesRaster-Akzent1">
    <w:name w:val="Light Grid Accent 1"/>
    <w:basedOn w:val="NormaleTabelle"/>
    <w:uiPriority w:val="62"/>
    <w:rsid w:val="0077041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HellesRaster">
    <w:name w:val="Light Grid"/>
    <w:basedOn w:val="NormaleTabelle"/>
    <w:uiPriority w:val="62"/>
    <w:rsid w:val="0077041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HelleSchattierung-Akzent6">
    <w:name w:val="Light Shading Accent 6"/>
    <w:basedOn w:val="NormaleTabelle"/>
    <w:uiPriority w:val="60"/>
    <w:rsid w:val="0077041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HelleSchattierung-Akzent5">
    <w:name w:val="Light Shading Accent 5"/>
    <w:basedOn w:val="NormaleTabelle"/>
    <w:uiPriority w:val="60"/>
    <w:rsid w:val="0077041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HelleSchattierung-Akzent4">
    <w:name w:val="Light Shading Accent 4"/>
    <w:basedOn w:val="NormaleTabelle"/>
    <w:uiPriority w:val="60"/>
    <w:rsid w:val="0077041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HelleSchattierung-Akzent3">
    <w:name w:val="Light Shading Accent 3"/>
    <w:basedOn w:val="NormaleTabelle"/>
    <w:uiPriority w:val="60"/>
    <w:rsid w:val="0077041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HelleSchattierung-Akzent2">
    <w:name w:val="Light Shading Accent 2"/>
    <w:basedOn w:val="NormaleTabelle"/>
    <w:uiPriority w:val="60"/>
    <w:rsid w:val="0077041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HelleSchattierung-Akzent1">
    <w:name w:val="Light Shading Accent 1"/>
    <w:basedOn w:val="NormaleTabelle"/>
    <w:uiPriority w:val="60"/>
    <w:rsid w:val="0077041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
    <w:name w:val="Light Shading"/>
    <w:basedOn w:val="NormaleTabelle"/>
    <w:uiPriority w:val="60"/>
    <w:rsid w:val="0077041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Liste-Akzent6">
    <w:name w:val="Light List Accent 6"/>
    <w:basedOn w:val="NormaleTabelle"/>
    <w:uiPriority w:val="61"/>
    <w:rsid w:val="0077041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HelleListe-Akzent5">
    <w:name w:val="Light List Accent 5"/>
    <w:basedOn w:val="NormaleTabelle"/>
    <w:uiPriority w:val="61"/>
    <w:rsid w:val="0077041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HelleListe-Akzent4">
    <w:name w:val="Light List Accent 4"/>
    <w:basedOn w:val="NormaleTabelle"/>
    <w:uiPriority w:val="61"/>
    <w:rsid w:val="0077041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HelleListe-Akzent3">
    <w:name w:val="Light List Accent 3"/>
    <w:basedOn w:val="NormaleTabelle"/>
    <w:uiPriority w:val="61"/>
    <w:rsid w:val="0077041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HelleListe-Akzent2">
    <w:name w:val="Light List Accent 2"/>
    <w:basedOn w:val="NormaleTabelle"/>
    <w:uiPriority w:val="61"/>
    <w:rsid w:val="0077041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HelleListe-Akzent1">
    <w:name w:val="Light List Accent 1"/>
    <w:basedOn w:val="NormaleTabelle"/>
    <w:uiPriority w:val="61"/>
    <w:rsid w:val="0077041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HelleListe">
    <w:name w:val="Light List"/>
    <w:basedOn w:val="NormaleTabelle"/>
    <w:uiPriority w:val="61"/>
    <w:rsid w:val="0077041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Gruformel">
    <w:name w:val="Closing"/>
    <w:basedOn w:val="Standard"/>
    <w:link w:val="GruformelZchn"/>
    <w:uiPriority w:val="99"/>
    <w:semiHidden/>
    <w:unhideWhenUsed/>
    <w:rsid w:val="00770418"/>
    <w:pPr>
      <w:ind w:left="4252"/>
    </w:pPr>
  </w:style>
  <w:style w:type="character" w:customStyle="1" w:styleId="GruformelZchn">
    <w:name w:val="Grußformel Zchn"/>
    <w:link w:val="Gruformel"/>
    <w:uiPriority w:val="99"/>
    <w:semiHidden/>
    <w:rsid w:val="00770418"/>
    <w:rPr>
      <w:sz w:val="26"/>
    </w:rPr>
  </w:style>
  <w:style w:type="paragraph" w:styleId="Fuzeile">
    <w:name w:val="footer"/>
    <w:basedOn w:val="Standard"/>
    <w:link w:val="FuzeileZchn"/>
    <w:uiPriority w:val="99"/>
    <w:unhideWhenUsed/>
    <w:rsid w:val="00770418"/>
    <w:pPr>
      <w:tabs>
        <w:tab w:val="center" w:pos="4536"/>
        <w:tab w:val="right" w:pos="9072"/>
      </w:tabs>
    </w:pPr>
  </w:style>
  <w:style w:type="character" w:customStyle="1" w:styleId="FuzeileZchn">
    <w:name w:val="Fußzeile Zchn"/>
    <w:link w:val="Fuzeile"/>
    <w:uiPriority w:val="99"/>
    <w:rsid w:val="00770418"/>
    <w:rPr>
      <w:sz w:val="26"/>
    </w:rPr>
  </w:style>
  <w:style w:type="character" w:styleId="Funotenzeichen">
    <w:name w:val="footnote reference"/>
    <w:uiPriority w:val="99"/>
    <w:semiHidden/>
    <w:unhideWhenUsed/>
    <w:rsid w:val="00770418"/>
    <w:rPr>
      <w:vertAlign w:val="superscript"/>
    </w:rPr>
  </w:style>
  <w:style w:type="paragraph" w:styleId="Funotentext">
    <w:name w:val="footnote text"/>
    <w:basedOn w:val="Standard"/>
    <w:link w:val="FunotentextZchn"/>
    <w:uiPriority w:val="99"/>
    <w:semiHidden/>
    <w:unhideWhenUsed/>
    <w:rsid w:val="00770418"/>
    <w:rPr>
      <w:sz w:val="20"/>
    </w:rPr>
  </w:style>
  <w:style w:type="character" w:customStyle="1" w:styleId="FunotentextZchn">
    <w:name w:val="Fußnotentext Zchn"/>
    <w:basedOn w:val="Absatz-Standardschriftart"/>
    <w:link w:val="Funotentext"/>
    <w:uiPriority w:val="99"/>
    <w:semiHidden/>
    <w:rsid w:val="00770418"/>
  </w:style>
  <w:style w:type="paragraph" w:styleId="Fu-Endnotenberschrift">
    <w:name w:val="Note Heading"/>
    <w:basedOn w:val="Standard"/>
    <w:next w:val="Standard"/>
    <w:link w:val="Fu-EndnotenberschriftZchn"/>
    <w:uiPriority w:val="99"/>
    <w:semiHidden/>
    <w:unhideWhenUsed/>
    <w:rsid w:val="00770418"/>
  </w:style>
  <w:style w:type="character" w:customStyle="1" w:styleId="Fu-EndnotenberschriftZchn">
    <w:name w:val="Fuß/-Endnotenüberschrift Zchn"/>
    <w:link w:val="Fu-Endnotenberschrift"/>
    <w:uiPriority w:val="99"/>
    <w:semiHidden/>
    <w:rsid w:val="00770418"/>
    <w:rPr>
      <w:sz w:val="26"/>
    </w:rPr>
  </w:style>
  <w:style w:type="character" w:styleId="Fett">
    <w:name w:val="Strong"/>
    <w:uiPriority w:val="22"/>
    <w:qFormat/>
    <w:rsid w:val="00770418"/>
    <w:rPr>
      <w:b/>
      <w:bCs/>
    </w:rPr>
  </w:style>
  <w:style w:type="table" w:styleId="FarbigesRaster-Akzent6">
    <w:name w:val="Colorful Grid Accent 6"/>
    <w:basedOn w:val="NormaleTabelle"/>
    <w:uiPriority w:val="73"/>
    <w:rsid w:val="0077041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bigesRaster-Akzent5">
    <w:name w:val="Colorful Grid Accent 5"/>
    <w:basedOn w:val="NormaleTabelle"/>
    <w:uiPriority w:val="73"/>
    <w:rsid w:val="0077041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bigesRaster-Akzent4">
    <w:name w:val="Colorful Grid Accent 4"/>
    <w:basedOn w:val="NormaleTabelle"/>
    <w:uiPriority w:val="73"/>
    <w:rsid w:val="0077041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bigesRaster-Akzent3">
    <w:name w:val="Colorful Grid Accent 3"/>
    <w:basedOn w:val="NormaleTabelle"/>
    <w:uiPriority w:val="73"/>
    <w:rsid w:val="0077041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bigesRaster-Akzent2">
    <w:name w:val="Colorful Grid Accent 2"/>
    <w:basedOn w:val="NormaleTabelle"/>
    <w:uiPriority w:val="73"/>
    <w:rsid w:val="0077041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bigesRaster-Akzent1">
    <w:name w:val="Colorful Grid Accent 1"/>
    <w:basedOn w:val="NormaleTabelle"/>
    <w:uiPriority w:val="73"/>
    <w:rsid w:val="0077041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bigesRaster">
    <w:name w:val="Colorful Grid"/>
    <w:basedOn w:val="NormaleTabelle"/>
    <w:uiPriority w:val="73"/>
    <w:rsid w:val="0077041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bigeSchattierung-Akzent6">
    <w:name w:val="Colorful Shading Accent 6"/>
    <w:basedOn w:val="NormaleTabelle"/>
    <w:uiPriority w:val="71"/>
    <w:rsid w:val="0077041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FarbigeSchattierung-Akzent5">
    <w:name w:val="Colorful Shading Accent 5"/>
    <w:basedOn w:val="NormaleTabelle"/>
    <w:uiPriority w:val="71"/>
    <w:rsid w:val="0077041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bigeSchattierung-Akzent4">
    <w:name w:val="Colorful Shading Accent 4"/>
    <w:basedOn w:val="NormaleTabelle"/>
    <w:uiPriority w:val="71"/>
    <w:rsid w:val="0077041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bigeSchattierung-Akzent3">
    <w:name w:val="Colorful Shading Accent 3"/>
    <w:basedOn w:val="NormaleTabelle"/>
    <w:uiPriority w:val="71"/>
    <w:rsid w:val="0077041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bigeSchattierung-Akzent2">
    <w:name w:val="Colorful Shading Accent 2"/>
    <w:basedOn w:val="NormaleTabelle"/>
    <w:uiPriority w:val="71"/>
    <w:rsid w:val="0077041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bigeSchattierung-Akzent1">
    <w:name w:val="Colorful Shading Accent 1"/>
    <w:basedOn w:val="NormaleTabelle"/>
    <w:uiPriority w:val="71"/>
    <w:rsid w:val="0077041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bigeSchattierung">
    <w:name w:val="Colorful Shading"/>
    <w:basedOn w:val="NormaleTabelle"/>
    <w:uiPriority w:val="71"/>
    <w:rsid w:val="0077041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bigeListe-Akzent6">
    <w:name w:val="Colorful List Accent 6"/>
    <w:basedOn w:val="NormaleTabelle"/>
    <w:uiPriority w:val="72"/>
    <w:rsid w:val="0077041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bigeListe-Akzent5">
    <w:name w:val="Colorful List Accent 5"/>
    <w:basedOn w:val="NormaleTabelle"/>
    <w:uiPriority w:val="72"/>
    <w:rsid w:val="0077041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bigeListe-Akzent4">
    <w:name w:val="Colorful List Accent 4"/>
    <w:basedOn w:val="NormaleTabelle"/>
    <w:uiPriority w:val="72"/>
    <w:rsid w:val="0077041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bigeListe-Akzent3">
    <w:name w:val="Colorful List Accent 3"/>
    <w:basedOn w:val="NormaleTabelle"/>
    <w:uiPriority w:val="72"/>
    <w:rsid w:val="0077041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bigeListe-Akzent2">
    <w:name w:val="Colorful List Accent 2"/>
    <w:basedOn w:val="NormaleTabelle"/>
    <w:uiPriority w:val="72"/>
    <w:rsid w:val="0077041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bigeListe-Akzent1">
    <w:name w:val="Colorful List Accent 1"/>
    <w:basedOn w:val="NormaleTabelle"/>
    <w:uiPriority w:val="72"/>
    <w:rsid w:val="0077041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bigeListe">
    <w:name w:val="Colorful List"/>
    <w:basedOn w:val="NormaleTabelle"/>
    <w:uiPriority w:val="72"/>
    <w:rsid w:val="0077041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Endnotenzeichen">
    <w:name w:val="endnote reference"/>
    <w:uiPriority w:val="99"/>
    <w:semiHidden/>
    <w:unhideWhenUsed/>
    <w:rsid w:val="00770418"/>
    <w:rPr>
      <w:vertAlign w:val="superscript"/>
    </w:rPr>
  </w:style>
  <w:style w:type="paragraph" w:styleId="Endnotentext">
    <w:name w:val="endnote text"/>
    <w:basedOn w:val="Standard"/>
    <w:link w:val="EndnotentextZchn"/>
    <w:uiPriority w:val="99"/>
    <w:semiHidden/>
    <w:unhideWhenUsed/>
    <w:rsid w:val="00770418"/>
    <w:rPr>
      <w:sz w:val="20"/>
    </w:rPr>
  </w:style>
  <w:style w:type="character" w:customStyle="1" w:styleId="EndnotentextZchn">
    <w:name w:val="Endnotentext Zchn"/>
    <w:basedOn w:val="Absatz-Standardschriftart"/>
    <w:link w:val="Endnotentext"/>
    <w:uiPriority w:val="99"/>
    <w:semiHidden/>
    <w:rsid w:val="00770418"/>
  </w:style>
  <w:style w:type="paragraph" w:styleId="E-Mail-Signatur">
    <w:name w:val="E-mail Signature"/>
    <w:basedOn w:val="Standard"/>
    <w:link w:val="E-Mail-SignaturZchn"/>
    <w:uiPriority w:val="99"/>
    <w:semiHidden/>
    <w:unhideWhenUsed/>
    <w:rsid w:val="00770418"/>
  </w:style>
  <w:style w:type="character" w:customStyle="1" w:styleId="E-Mail-SignaturZchn">
    <w:name w:val="E-Mail-Signatur Zchn"/>
    <w:link w:val="E-Mail-Signatur"/>
    <w:uiPriority w:val="99"/>
    <w:semiHidden/>
    <w:rsid w:val="00770418"/>
    <w:rPr>
      <w:sz w:val="26"/>
    </w:rPr>
  </w:style>
  <w:style w:type="table" w:styleId="DunkleListe-Akzent6">
    <w:name w:val="Dark List Accent 6"/>
    <w:basedOn w:val="NormaleTabelle"/>
    <w:uiPriority w:val="70"/>
    <w:rsid w:val="0077041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DunkleListe-Akzent5">
    <w:name w:val="Dark List Accent 5"/>
    <w:basedOn w:val="NormaleTabelle"/>
    <w:uiPriority w:val="70"/>
    <w:rsid w:val="0077041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unkleListe-Akzent4">
    <w:name w:val="Dark List Accent 4"/>
    <w:basedOn w:val="NormaleTabelle"/>
    <w:uiPriority w:val="70"/>
    <w:rsid w:val="0077041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unkleListe-Akzent3">
    <w:name w:val="Dark List Accent 3"/>
    <w:basedOn w:val="NormaleTabelle"/>
    <w:uiPriority w:val="70"/>
    <w:rsid w:val="0077041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unkleListe-Akzent2">
    <w:name w:val="Dark List Accent 2"/>
    <w:basedOn w:val="NormaleTabelle"/>
    <w:uiPriority w:val="70"/>
    <w:rsid w:val="0077041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unkleListe-Akzent1">
    <w:name w:val="Dark List Accent 1"/>
    <w:basedOn w:val="NormaleTabelle"/>
    <w:uiPriority w:val="70"/>
    <w:rsid w:val="0077041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unkleListe">
    <w:name w:val="Dark List"/>
    <w:basedOn w:val="NormaleTabelle"/>
    <w:uiPriority w:val="70"/>
    <w:rsid w:val="0077041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okumentstruktur">
    <w:name w:val="Document Map"/>
    <w:basedOn w:val="Standard"/>
    <w:link w:val="DokumentstrukturZchn"/>
    <w:uiPriority w:val="99"/>
    <w:semiHidden/>
    <w:unhideWhenUsed/>
    <w:rsid w:val="00770418"/>
    <w:rPr>
      <w:rFonts w:ascii="Tahoma" w:hAnsi="Tahoma" w:cs="Tahoma"/>
      <w:sz w:val="16"/>
      <w:szCs w:val="16"/>
    </w:rPr>
  </w:style>
  <w:style w:type="character" w:customStyle="1" w:styleId="DokumentstrukturZchn">
    <w:name w:val="Dokumentstruktur Zchn"/>
    <w:link w:val="Dokumentstruktur"/>
    <w:uiPriority w:val="99"/>
    <w:semiHidden/>
    <w:rsid w:val="00770418"/>
    <w:rPr>
      <w:rFonts w:ascii="Tahoma" w:hAnsi="Tahoma" w:cs="Tahoma"/>
      <w:sz w:val="16"/>
      <w:szCs w:val="16"/>
    </w:rPr>
  </w:style>
  <w:style w:type="paragraph" w:styleId="Datum">
    <w:name w:val="Date"/>
    <w:basedOn w:val="Standard"/>
    <w:next w:val="Standard"/>
    <w:link w:val="DatumZchn"/>
    <w:uiPriority w:val="99"/>
    <w:semiHidden/>
    <w:unhideWhenUsed/>
    <w:rsid w:val="00770418"/>
  </w:style>
  <w:style w:type="character" w:customStyle="1" w:styleId="DatumZchn">
    <w:name w:val="Datum Zchn"/>
    <w:link w:val="Datum"/>
    <w:uiPriority w:val="99"/>
    <w:semiHidden/>
    <w:rsid w:val="00770418"/>
    <w:rPr>
      <w:sz w:val="26"/>
    </w:rPr>
  </w:style>
  <w:style w:type="character" w:styleId="Buchtitel">
    <w:name w:val="Book Title"/>
    <w:uiPriority w:val="33"/>
    <w:qFormat/>
    <w:rsid w:val="00770418"/>
    <w:rPr>
      <w:b/>
      <w:bCs/>
      <w:smallCaps/>
      <w:spacing w:val="5"/>
    </w:rPr>
  </w:style>
  <w:style w:type="paragraph" w:styleId="Blocktext">
    <w:name w:val="Block Text"/>
    <w:basedOn w:val="Standard"/>
    <w:uiPriority w:val="99"/>
    <w:semiHidden/>
    <w:unhideWhenUsed/>
    <w:rsid w:val="00770418"/>
    <w:pPr>
      <w:spacing w:after="120"/>
      <w:ind w:left="1440" w:right="1440"/>
    </w:pPr>
  </w:style>
  <w:style w:type="character" w:styleId="BesuchterHyperlink">
    <w:name w:val="FollowedHyperlink"/>
    <w:uiPriority w:val="99"/>
    <w:semiHidden/>
    <w:unhideWhenUsed/>
    <w:rsid w:val="00770418"/>
    <w:rPr>
      <w:color w:val="800080"/>
      <w:u w:val="single"/>
    </w:rPr>
  </w:style>
  <w:style w:type="paragraph" w:styleId="Beschriftung">
    <w:name w:val="caption"/>
    <w:basedOn w:val="Standard"/>
    <w:next w:val="Standard"/>
    <w:uiPriority w:val="35"/>
    <w:semiHidden/>
    <w:unhideWhenUsed/>
    <w:qFormat/>
    <w:rsid w:val="00770418"/>
    <w:rPr>
      <w:b/>
      <w:bCs/>
      <w:sz w:val="20"/>
    </w:rPr>
  </w:style>
  <w:style w:type="paragraph" w:styleId="Aufzhlungszeichen5">
    <w:name w:val="List Bullet 5"/>
    <w:basedOn w:val="Standard"/>
    <w:uiPriority w:val="99"/>
    <w:semiHidden/>
    <w:unhideWhenUsed/>
    <w:rsid w:val="00770418"/>
    <w:pPr>
      <w:numPr>
        <w:numId w:val="13"/>
      </w:numPr>
      <w:contextualSpacing/>
    </w:pPr>
  </w:style>
  <w:style w:type="paragraph" w:styleId="Aufzhlungszeichen4">
    <w:name w:val="List Bullet 4"/>
    <w:basedOn w:val="Standard"/>
    <w:uiPriority w:val="99"/>
    <w:semiHidden/>
    <w:unhideWhenUsed/>
    <w:rsid w:val="00770418"/>
    <w:pPr>
      <w:numPr>
        <w:numId w:val="14"/>
      </w:numPr>
      <w:contextualSpacing/>
    </w:pPr>
  </w:style>
  <w:style w:type="paragraph" w:styleId="Aufzhlungszeichen3">
    <w:name w:val="List Bullet 3"/>
    <w:basedOn w:val="Standard"/>
    <w:uiPriority w:val="99"/>
    <w:semiHidden/>
    <w:unhideWhenUsed/>
    <w:rsid w:val="00770418"/>
    <w:pPr>
      <w:numPr>
        <w:numId w:val="15"/>
      </w:numPr>
      <w:contextualSpacing/>
    </w:pPr>
  </w:style>
  <w:style w:type="paragraph" w:styleId="Aufzhlungszeichen2">
    <w:name w:val="List Bullet 2"/>
    <w:basedOn w:val="Standard"/>
    <w:uiPriority w:val="99"/>
    <w:semiHidden/>
    <w:unhideWhenUsed/>
    <w:rsid w:val="00770418"/>
    <w:pPr>
      <w:numPr>
        <w:numId w:val="16"/>
      </w:numPr>
      <w:contextualSpacing/>
    </w:pPr>
  </w:style>
  <w:style w:type="paragraph" w:styleId="Aufzhlungszeichen">
    <w:name w:val="List Bullet"/>
    <w:basedOn w:val="Standard"/>
    <w:uiPriority w:val="99"/>
    <w:semiHidden/>
    <w:unhideWhenUsed/>
    <w:rsid w:val="00770418"/>
    <w:pPr>
      <w:numPr>
        <w:numId w:val="17"/>
      </w:numPr>
      <w:contextualSpacing/>
    </w:pPr>
  </w:style>
  <w:style w:type="numbering" w:styleId="ArtikelAbschnitt">
    <w:name w:val="Outline List 3"/>
    <w:basedOn w:val="KeineListe"/>
    <w:uiPriority w:val="99"/>
    <w:semiHidden/>
    <w:unhideWhenUsed/>
    <w:rsid w:val="00770418"/>
    <w:pPr>
      <w:numPr>
        <w:numId w:val="18"/>
      </w:numPr>
    </w:pPr>
  </w:style>
  <w:style w:type="paragraph" w:styleId="Anrede">
    <w:name w:val="Salutation"/>
    <w:basedOn w:val="Standard"/>
    <w:next w:val="Standard"/>
    <w:link w:val="AnredeZchn"/>
    <w:uiPriority w:val="99"/>
    <w:semiHidden/>
    <w:unhideWhenUsed/>
    <w:rsid w:val="00770418"/>
  </w:style>
  <w:style w:type="character" w:customStyle="1" w:styleId="AnredeZchn">
    <w:name w:val="Anrede Zchn"/>
    <w:link w:val="Anrede"/>
    <w:uiPriority w:val="99"/>
    <w:semiHidden/>
    <w:rsid w:val="00770418"/>
    <w:rPr>
      <w:sz w:val="26"/>
    </w:rPr>
  </w:style>
  <w:style w:type="paragraph" w:styleId="Abbildungsverzeichnis">
    <w:name w:val="table of figures"/>
    <w:basedOn w:val="Standard"/>
    <w:next w:val="Standard"/>
    <w:uiPriority w:val="99"/>
    <w:semiHidden/>
    <w:unhideWhenUsed/>
    <w:rsid w:val="00770418"/>
  </w:style>
  <w:style w:type="numbering" w:styleId="1ai">
    <w:name w:val="Outline List 1"/>
    <w:basedOn w:val="KeineListe"/>
    <w:uiPriority w:val="99"/>
    <w:semiHidden/>
    <w:unhideWhenUsed/>
    <w:rsid w:val="00770418"/>
    <w:pPr>
      <w:numPr>
        <w:numId w:val="19"/>
      </w:numPr>
    </w:pPr>
  </w:style>
  <w:style w:type="numbering" w:styleId="111111">
    <w:name w:val="Outline List 2"/>
    <w:basedOn w:val="KeineListe"/>
    <w:uiPriority w:val="99"/>
    <w:semiHidden/>
    <w:unhideWhenUsed/>
    <w:rsid w:val="00770418"/>
    <w:pPr>
      <w:numPr>
        <w:numId w:val="20"/>
      </w:numPr>
    </w:pPr>
  </w:style>
  <w:style w:type="paragraph" w:customStyle="1" w:styleId="Einrck">
    <w:name w:val="Einrück"/>
    <w:basedOn w:val="Standard"/>
    <w:uiPriority w:val="99"/>
    <w:rsid w:val="00215FE5"/>
    <w:pPr>
      <w:tabs>
        <w:tab w:val="left" w:pos="709"/>
      </w:tabs>
      <w:spacing w:line="360" w:lineRule="atLeast"/>
      <w:ind w:left="709" w:hanging="709"/>
      <w:jc w:val="left"/>
    </w:pPr>
    <w:rPr>
      <w:rFonts w:ascii="Garamond" w:hAnsi="Garamond" w:cs="Garamond"/>
      <w:position w:val="6"/>
      <w:sz w:val="26"/>
      <w:szCs w:val="26"/>
    </w:rPr>
  </w:style>
  <w:style w:type="paragraph" w:customStyle="1" w:styleId="Adresse">
    <w:name w:val="Adresse"/>
    <w:basedOn w:val="Standard"/>
    <w:uiPriority w:val="99"/>
    <w:rsid w:val="00215FE5"/>
    <w:pPr>
      <w:tabs>
        <w:tab w:val="right" w:pos="1701"/>
      </w:tabs>
      <w:jc w:val="center"/>
    </w:pPr>
    <w:rPr>
      <w:position w:val="6"/>
      <w:sz w:val="26"/>
      <w:szCs w:val="26"/>
    </w:rPr>
  </w:style>
  <w:style w:type="paragraph" w:customStyle="1" w:styleId="ABUrkunde">
    <w:name w:val="AB_Urkunde"/>
    <w:link w:val="ABUrkundeZchn"/>
    <w:qFormat/>
    <w:rsid w:val="00D340CB"/>
    <w:pPr>
      <w:spacing w:line="360" w:lineRule="exact"/>
      <w:jc w:val="both"/>
    </w:pPr>
    <w:rPr>
      <w:rFonts w:ascii="Arial" w:eastAsia="Calibri" w:hAnsi="Arial" w:cs="Arial"/>
      <w:sz w:val="24"/>
      <w:szCs w:val="22"/>
      <w:lang w:eastAsia="en-US"/>
    </w:rPr>
  </w:style>
  <w:style w:type="character" w:customStyle="1" w:styleId="ABUrkundeZchn">
    <w:name w:val="AB_Urkunde Zchn"/>
    <w:link w:val="ABUrkunde"/>
    <w:rsid w:val="00D340CB"/>
    <w:rPr>
      <w:rFonts w:ascii="Arial" w:eastAsia="Calibri" w:hAnsi="Arial" w:cs="Arial"/>
      <w:sz w:val="24"/>
      <w:szCs w:val="22"/>
      <w:lang w:eastAsia="en-US"/>
    </w:rPr>
  </w:style>
  <w:style w:type="paragraph" w:customStyle="1" w:styleId="AStandardBrief">
    <w:name w:val="A_Standard (Brief)"/>
    <w:basedOn w:val="Standard"/>
    <w:uiPriority w:val="99"/>
    <w:rsid w:val="00DD35BC"/>
    <w:pPr>
      <w:widowControl w:val="0"/>
      <w:overflowPunct/>
      <w:autoSpaceDE/>
      <w:autoSpaceDN/>
      <w:adjustRightInd/>
      <w:spacing w:line="360" w:lineRule="atLeast"/>
      <w:jc w:val="left"/>
      <w:textAlignment w:val="auto"/>
    </w:pPr>
    <w:rPr>
      <w:rFonts w:ascii="Garamond" w:eastAsiaTheme="minorEastAsia" w:hAnsi="Garamond" w:cs="Garamon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786796">
      <w:bodyDiv w:val="1"/>
      <w:marLeft w:val="0"/>
      <w:marRight w:val="0"/>
      <w:marTop w:val="0"/>
      <w:marBottom w:val="0"/>
      <w:divBdr>
        <w:top w:val="none" w:sz="0" w:space="0" w:color="auto"/>
        <w:left w:val="none" w:sz="0" w:space="0" w:color="auto"/>
        <w:bottom w:val="none" w:sz="0" w:space="0" w:color="auto"/>
        <w:right w:val="none" w:sz="0" w:space="0" w:color="auto"/>
      </w:divBdr>
    </w:div>
    <w:div w:id="18329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msauer\AppData\Local\Microsoft\Windows\Temporary%20Internet%20Files\Content.Outlook\NFL5AKCS\Erl-KV-Muster%20Ausw&#228;rt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1DF5-4D00-4F7D-8DB0-408422E9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Erl-KV-Muster Auswärts</Template>
  <TotalTime>0</TotalTime>
  <Pages>27</Pages>
  <Words>6568</Words>
  <Characters>41383</Characters>
  <Application>Microsoft Office Word</Application>
  <DocSecurity>0</DocSecurity>
  <Lines>344</Lines>
  <Paragraphs>95</Paragraphs>
  <ScaleCrop>false</ScaleCrop>
  <HeadingPairs>
    <vt:vector size="2" baseType="variant">
      <vt:variant>
        <vt:lpstr>Titel</vt:lpstr>
      </vt:variant>
      <vt:variant>
        <vt:i4>1</vt:i4>
      </vt:variant>
    </vt:vector>
  </HeadingPairs>
  <TitlesOfParts>
    <vt:vector size="1" baseType="lpstr">
      <vt:lpstr>Bauträgervertrag WEG vollzogen Neubauerrichtung</vt:lpstr>
    </vt:vector>
  </TitlesOfParts>
  <Company>Notariat</Company>
  <LinksUpToDate>false</LinksUpToDate>
  <CharactersWithSpaces>47856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Bauträgervertrag WEG vollzogen Neubauerrichtung</dc:title>
  <dc:creator>Andrea Ramsauer</dc:creator>
  <cp:lastModifiedBy>Lisa-Marie Köck</cp:lastModifiedBy>
  <cp:revision>11</cp:revision>
  <cp:lastPrinted>2015-08-20T09:40:00Z</cp:lastPrinted>
  <dcterms:created xsi:type="dcterms:W3CDTF">2015-03-30T15:01:00Z</dcterms:created>
  <dcterms:modified xsi:type="dcterms:W3CDTF">2015-08-20T09:41:00Z</dcterms:modified>
</cp:coreProperties>
</file>